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066BCE" w14:textId="3E32A199" w:rsidR="000B0E1D" w:rsidRDefault="00CA1F74" w:rsidP="00F149FB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</w:t>
      </w:r>
    </w:p>
    <w:p w14:paraId="65C7E7CF" w14:textId="0ED1FF3D" w:rsidR="000B0E1D" w:rsidRDefault="000B0E1D" w:rsidP="000B0E1D">
      <w:pPr>
        <w:ind w:left="360"/>
        <w:jc w:val="center"/>
        <w:rPr>
          <w:rFonts w:ascii="Cambria" w:hAnsi="Cambria"/>
          <w:b/>
          <w:iCs/>
        </w:rPr>
      </w:pPr>
    </w:p>
    <w:p w14:paraId="4114DD12" w14:textId="2E84E770" w:rsidR="000B0E1D" w:rsidRDefault="000B0E1D" w:rsidP="000B0E1D">
      <w:pPr>
        <w:ind w:left="360"/>
        <w:jc w:val="center"/>
        <w:rPr>
          <w:rFonts w:ascii="Cambria" w:hAnsi="Cambria"/>
          <w:b/>
          <w:iCs/>
        </w:rPr>
      </w:pPr>
    </w:p>
    <w:p w14:paraId="5871D274" w14:textId="5E5279FE" w:rsidR="000B0E1D" w:rsidRDefault="000B0E1D" w:rsidP="000B0E1D">
      <w:pPr>
        <w:ind w:left="360"/>
        <w:jc w:val="center"/>
        <w:rPr>
          <w:rFonts w:ascii="Cambria" w:hAnsi="Cambria"/>
          <w:b/>
          <w:iCs/>
        </w:rPr>
      </w:pPr>
    </w:p>
    <w:p w14:paraId="5F47A412" w14:textId="4C9133B5" w:rsidR="000B0E1D" w:rsidRDefault="000B0E1D" w:rsidP="000B0E1D">
      <w:pPr>
        <w:ind w:left="360"/>
        <w:jc w:val="center"/>
        <w:rPr>
          <w:rFonts w:ascii="Cambria" w:hAnsi="Cambria"/>
          <w:b/>
          <w:iCs/>
        </w:rPr>
      </w:pPr>
    </w:p>
    <w:p w14:paraId="658F2AB9" w14:textId="61016D83" w:rsidR="000B0E1D" w:rsidRDefault="000B0E1D" w:rsidP="000B0E1D">
      <w:pPr>
        <w:ind w:left="360"/>
        <w:jc w:val="center"/>
        <w:rPr>
          <w:rFonts w:ascii="Cambria" w:hAnsi="Cambria"/>
          <w:b/>
          <w:iCs/>
        </w:rPr>
      </w:pPr>
    </w:p>
    <w:tbl>
      <w:tblPr>
        <w:tblpPr w:leftFromText="187" w:rightFromText="187" w:horzAnchor="margin" w:tblpXSpec="center" w:tblpY="2881"/>
        <w:tblW w:w="4000" w:type="pct"/>
        <w:tblBorders>
          <w:left w:val="single" w:sz="12" w:space="0" w:color="5B9BD5"/>
        </w:tblBorders>
        <w:tblCellMar>
          <w:left w:w="144" w:type="dxa"/>
          <w:right w:w="115" w:type="dxa"/>
        </w:tblCellMar>
        <w:tblLook w:val="04A0" w:firstRow="1" w:lastRow="0" w:firstColumn="1" w:lastColumn="0" w:noHBand="0" w:noVBand="1"/>
      </w:tblPr>
      <w:tblGrid>
        <w:gridCol w:w="7926"/>
      </w:tblGrid>
      <w:tr w:rsidR="00A469AE" w14:paraId="712702AA" w14:textId="77777777" w:rsidTr="00411905">
        <w:tc>
          <w:tcPr>
            <w:tcW w:w="7672" w:type="dxa"/>
            <w:tcMar>
              <w:top w:w="216" w:type="dxa"/>
              <w:left w:w="115" w:type="dxa"/>
              <w:bottom w:w="216" w:type="dxa"/>
              <w:right w:w="115" w:type="dxa"/>
            </w:tcMar>
          </w:tcPr>
          <w:p w14:paraId="5EDF65A2" w14:textId="77777777" w:rsidR="00A469AE" w:rsidRDefault="00A469AE" w:rsidP="00411905">
            <w:pPr>
              <w:pStyle w:val="Bezodstpw"/>
              <w:rPr>
                <w:sz w:val="36"/>
                <w:szCs w:val="36"/>
              </w:rPr>
            </w:pPr>
          </w:p>
          <w:p w14:paraId="0DF45329" w14:textId="79DE43E3" w:rsidR="001B07B7" w:rsidRPr="00D66F2E" w:rsidRDefault="001B07B7" w:rsidP="00411905">
            <w:pPr>
              <w:pStyle w:val="Bezodstpw"/>
              <w:rPr>
                <w:color w:val="2E74B5"/>
                <w:sz w:val="24"/>
              </w:rPr>
            </w:pPr>
          </w:p>
        </w:tc>
      </w:tr>
      <w:tr w:rsidR="00A469AE" w14:paraId="03E2F920" w14:textId="77777777" w:rsidTr="00411905">
        <w:tc>
          <w:tcPr>
            <w:tcW w:w="7672" w:type="dxa"/>
          </w:tcPr>
          <w:p w14:paraId="009E2B7F" w14:textId="1E020465" w:rsidR="00A469AE" w:rsidRDefault="00A469AE" w:rsidP="00411905">
            <w:pPr>
              <w:pStyle w:val="Bezodstpw"/>
              <w:spacing w:line="216" w:lineRule="auto"/>
              <w:rPr>
                <w:rFonts w:ascii="Calibri Light" w:hAnsi="Calibri Light"/>
                <w:sz w:val="96"/>
                <w:szCs w:val="96"/>
              </w:rPr>
            </w:pPr>
          </w:p>
          <w:p w14:paraId="4EF764CD" w14:textId="70329E5C" w:rsidR="00A469AE" w:rsidRPr="004F4445" w:rsidRDefault="00E1636A" w:rsidP="00411905">
            <w:pPr>
              <w:pStyle w:val="Bezodstpw"/>
              <w:spacing w:line="216" w:lineRule="auto"/>
              <w:rPr>
                <w:rFonts w:ascii="Calibri Light" w:hAnsi="Calibri Light"/>
                <w:color w:val="5B9BD5"/>
                <w:sz w:val="96"/>
                <w:szCs w:val="96"/>
              </w:rPr>
            </w:pPr>
            <w:r w:rsidRPr="00E1636A">
              <w:rPr>
                <w:rFonts w:ascii="Calibri Light" w:hAnsi="Calibri Light"/>
                <w:color w:val="000000" w:themeColor="text1"/>
                <w:sz w:val="96"/>
                <w:szCs w:val="96"/>
              </w:rPr>
              <w:t>PROCEDURY</w:t>
            </w:r>
          </w:p>
        </w:tc>
      </w:tr>
      <w:tr w:rsidR="00A469AE" w14:paraId="6D761074" w14:textId="77777777" w:rsidTr="00411905">
        <w:tc>
          <w:tcPr>
            <w:tcW w:w="7672" w:type="dxa"/>
            <w:tcMar>
              <w:top w:w="216" w:type="dxa"/>
              <w:left w:w="115" w:type="dxa"/>
              <w:bottom w:w="216" w:type="dxa"/>
              <w:right w:w="115" w:type="dxa"/>
            </w:tcMar>
          </w:tcPr>
          <w:p w14:paraId="357BE7BD" w14:textId="0376A007" w:rsidR="00A469AE" w:rsidRPr="004F4445" w:rsidRDefault="00A469AE" w:rsidP="00411905">
            <w:pPr>
              <w:pStyle w:val="Bezodstpw"/>
              <w:rPr>
                <w:color w:val="2E74B5"/>
                <w:sz w:val="56"/>
                <w:szCs w:val="56"/>
              </w:rPr>
            </w:pPr>
            <w:r>
              <w:rPr>
                <w:sz w:val="56"/>
                <w:szCs w:val="56"/>
              </w:rPr>
              <w:t>OCENY PRACY NAUCZYCIELA</w:t>
            </w:r>
          </w:p>
        </w:tc>
      </w:tr>
    </w:tbl>
    <w:p w14:paraId="65622754" w14:textId="77777777" w:rsidR="00A469AE" w:rsidRPr="00D66F2E" w:rsidRDefault="00A469AE" w:rsidP="00A469AE">
      <w:pPr>
        <w:rPr>
          <w:vanish/>
        </w:rPr>
      </w:pPr>
    </w:p>
    <w:tbl>
      <w:tblPr>
        <w:tblpPr w:leftFromText="187" w:rightFromText="187" w:horzAnchor="margin" w:tblpXSpec="center" w:tblpYSpec="bottom"/>
        <w:tblW w:w="3857" w:type="pct"/>
        <w:tblLook w:val="04A0" w:firstRow="1" w:lastRow="0" w:firstColumn="1" w:lastColumn="0" w:noHBand="0" w:noVBand="1"/>
      </w:tblPr>
      <w:tblGrid>
        <w:gridCol w:w="7654"/>
      </w:tblGrid>
      <w:tr w:rsidR="00A469AE" w14:paraId="506530C3" w14:textId="77777777" w:rsidTr="00411905">
        <w:tc>
          <w:tcPr>
            <w:tcW w:w="7176" w:type="dxa"/>
            <w:tcMar>
              <w:top w:w="216" w:type="dxa"/>
              <w:left w:w="115" w:type="dxa"/>
              <w:bottom w:w="216" w:type="dxa"/>
              <w:right w:w="115" w:type="dxa"/>
            </w:tcMar>
          </w:tcPr>
          <w:p w14:paraId="64523E0A" w14:textId="77777777" w:rsidR="00A469AE" w:rsidRPr="00D66F2E" w:rsidRDefault="00A469AE" w:rsidP="00411905">
            <w:pPr>
              <w:pStyle w:val="Bezodstpw"/>
              <w:rPr>
                <w:color w:val="5B9BD5"/>
                <w:sz w:val="28"/>
                <w:szCs w:val="28"/>
              </w:rPr>
            </w:pPr>
          </w:p>
          <w:p w14:paraId="4222E983" w14:textId="77777777" w:rsidR="00A469AE" w:rsidRPr="00D66F2E" w:rsidRDefault="00A469AE" w:rsidP="00411905">
            <w:pPr>
              <w:pStyle w:val="Bezodstpw"/>
              <w:rPr>
                <w:color w:val="5B9BD5"/>
              </w:rPr>
            </w:pPr>
          </w:p>
        </w:tc>
      </w:tr>
    </w:tbl>
    <w:p w14:paraId="6ADE038F" w14:textId="1B3F2D9F" w:rsidR="000B0E1D" w:rsidRDefault="000B0E1D" w:rsidP="000B0E1D">
      <w:pPr>
        <w:ind w:left="360"/>
        <w:jc w:val="center"/>
        <w:rPr>
          <w:rFonts w:ascii="Cambria" w:hAnsi="Cambria"/>
          <w:b/>
          <w:iCs/>
        </w:rPr>
      </w:pPr>
    </w:p>
    <w:p w14:paraId="61C5F883" w14:textId="77777777" w:rsidR="000B0E1D" w:rsidRDefault="000B0E1D" w:rsidP="000B0E1D">
      <w:pPr>
        <w:ind w:left="360"/>
        <w:jc w:val="center"/>
        <w:rPr>
          <w:rFonts w:ascii="Cambria" w:hAnsi="Cambria"/>
          <w:b/>
          <w:iCs/>
        </w:rPr>
      </w:pPr>
    </w:p>
    <w:p w14:paraId="44C350AF" w14:textId="4AD5D2C3" w:rsidR="000B0E1D" w:rsidRDefault="000B0E1D" w:rsidP="000B0E1D">
      <w:pPr>
        <w:ind w:left="360"/>
        <w:jc w:val="center"/>
        <w:rPr>
          <w:rFonts w:ascii="Cambria" w:hAnsi="Cambria"/>
          <w:b/>
          <w:iCs/>
        </w:rPr>
      </w:pPr>
    </w:p>
    <w:p w14:paraId="08036A2B" w14:textId="133CD2DC" w:rsidR="000B0E1D" w:rsidRDefault="000B0E1D" w:rsidP="000B0E1D">
      <w:pPr>
        <w:ind w:left="360"/>
        <w:jc w:val="center"/>
        <w:rPr>
          <w:rFonts w:ascii="Cambria" w:hAnsi="Cambria"/>
          <w:b/>
          <w:iCs/>
        </w:rPr>
      </w:pPr>
    </w:p>
    <w:p w14:paraId="1F720775" w14:textId="08388B57" w:rsidR="000B0E1D" w:rsidRDefault="000B0E1D" w:rsidP="000B0E1D">
      <w:pPr>
        <w:ind w:left="360"/>
        <w:jc w:val="center"/>
        <w:rPr>
          <w:rFonts w:ascii="Cambria" w:hAnsi="Cambria"/>
          <w:b/>
          <w:iCs/>
        </w:rPr>
      </w:pPr>
    </w:p>
    <w:p w14:paraId="7C464C43" w14:textId="6C9E772F" w:rsidR="000B0E1D" w:rsidRDefault="000B0E1D" w:rsidP="000B0E1D">
      <w:pPr>
        <w:ind w:left="360"/>
        <w:jc w:val="center"/>
        <w:rPr>
          <w:rFonts w:ascii="Cambria" w:hAnsi="Cambria"/>
          <w:b/>
          <w:iCs/>
        </w:rPr>
      </w:pPr>
    </w:p>
    <w:p w14:paraId="164F4A7A" w14:textId="0971B434" w:rsidR="000B0E1D" w:rsidRDefault="000B0E1D" w:rsidP="000B0E1D">
      <w:pPr>
        <w:ind w:left="360"/>
        <w:jc w:val="center"/>
        <w:rPr>
          <w:rFonts w:ascii="Cambria" w:hAnsi="Cambria"/>
          <w:b/>
          <w:iCs/>
        </w:rPr>
      </w:pPr>
    </w:p>
    <w:p w14:paraId="6A1AD780" w14:textId="786C798F" w:rsidR="000B0E1D" w:rsidRDefault="000B0E1D" w:rsidP="000B0E1D">
      <w:pPr>
        <w:ind w:left="360"/>
        <w:jc w:val="center"/>
        <w:rPr>
          <w:rFonts w:ascii="Cambria" w:hAnsi="Cambria"/>
          <w:b/>
          <w:iCs/>
        </w:rPr>
      </w:pPr>
    </w:p>
    <w:p w14:paraId="74805224" w14:textId="2E9959D7" w:rsidR="000B0E1D" w:rsidRDefault="000B0E1D" w:rsidP="000B0E1D">
      <w:pPr>
        <w:ind w:left="360"/>
        <w:jc w:val="center"/>
        <w:rPr>
          <w:rFonts w:ascii="Cambria" w:hAnsi="Cambria"/>
          <w:b/>
          <w:iCs/>
        </w:rPr>
      </w:pPr>
    </w:p>
    <w:p w14:paraId="4C186991" w14:textId="77777777" w:rsidR="000B0E1D" w:rsidRDefault="000B0E1D" w:rsidP="000B0E1D">
      <w:pPr>
        <w:ind w:left="360"/>
        <w:jc w:val="center"/>
        <w:rPr>
          <w:rFonts w:ascii="Cambria" w:hAnsi="Cambria"/>
          <w:b/>
          <w:iCs/>
        </w:rPr>
      </w:pPr>
    </w:p>
    <w:p w14:paraId="21A3A0F5" w14:textId="77777777" w:rsidR="000B0E1D" w:rsidRDefault="000B0E1D" w:rsidP="000B0E1D">
      <w:pPr>
        <w:ind w:left="360"/>
        <w:jc w:val="center"/>
        <w:rPr>
          <w:rFonts w:ascii="Cambria" w:hAnsi="Cambria"/>
          <w:b/>
          <w:iCs/>
        </w:rPr>
      </w:pPr>
    </w:p>
    <w:p w14:paraId="1D62914D" w14:textId="77777777" w:rsidR="000B0E1D" w:rsidRPr="002607D1" w:rsidRDefault="000B0E1D" w:rsidP="000B0E1D">
      <w:pPr>
        <w:ind w:left="360"/>
        <w:jc w:val="center"/>
        <w:rPr>
          <w:rFonts w:ascii="Cambria" w:hAnsi="Cambria"/>
          <w:b/>
          <w:iCs/>
          <w:strike/>
          <w:color w:val="000000"/>
        </w:rPr>
      </w:pPr>
    </w:p>
    <w:p w14:paraId="696CF696" w14:textId="77777777" w:rsidR="000B0E1D" w:rsidRPr="002607D1" w:rsidRDefault="000B0E1D" w:rsidP="000B0E1D">
      <w:pPr>
        <w:ind w:left="360"/>
        <w:jc w:val="center"/>
        <w:rPr>
          <w:rFonts w:ascii="Cambria" w:hAnsi="Cambria"/>
          <w:b/>
          <w:iCs/>
          <w:strike/>
          <w:color w:val="000000"/>
        </w:rPr>
      </w:pPr>
    </w:p>
    <w:p w14:paraId="143CBA80" w14:textId="77777777" w:rsidR="000B0E1D" w:rsidRDefault="000B0E1D" w:rsidP="000B0E1D">
      <w:pPr>
        <w:jc w:val="both"/>
        <w:rPr>
          <w:rFonts w:ascii="Cambria" w:hAnsi="Cambria"/>
          <w:iCs/>
          <w:color w:val="000000"/>
        </w:rPr>
      </w:pPr>
    </w:p>
    <w:p w14:paraId="78CB8A73" w14:textId="77777777" w:rsidR="000B0E1D" w:rsidRDefault="000B0E1D" w:rsidP="000B0E1D">
      <w:pPr>
        <w:jc w:val="both"/>
        <w:rPr>
          <w:rFonts w:ascii="Cambria" w:hAnsi="Cambria"/>
          <w:iCs/>
          <w:color w:val="000000"/>
        </w:rPr>
      </w:pPr>
    </w:p>
    <w:p w14:paraId="338B68B2" w14:textId="77777777" w:rsidR="000B0E1D" w:rsidRDefault="000B0E1D" w:rsidP="000B0E1D">
      <w:pPr>
        <w:jc w:val="both"/>
        <w:rPr>
          <w:rFonts w:ascii="Cambria" w:hAnsi="Cambria"/>
          <w:iCs/>
          <w:color w:val="000000"/>
        </w:rPr>
      </w:pPr>
    </w:p>
    <w:p w14:paraId="063C4584" w14:textId="77777777" w:rsidR="000B0E1D" w:rsidRDefault="000B0E1D" w:rsidP="000B0E1D">
      <w:pPr>
        <w:jc w:val="both"/>
        <w:rPr>
          <w:rFonts w:ascii="Cambria" w:hAnsi="Cambria"/>
          <w:iCs/>
          <w:color w:val="000000"/>
        </w:rPr>
      </w:pPr>
    </w:p>
    <w:p w14:paraId="51438C0E" w14:textId="77777777" w:rsidR="000B0E1D" w:rsidRDefault="000B0E1D" w:rsidP="000B0E1D">
      <w:pPr>
        <w:jc w:val="both"/>
        <w:rPr>
          <w:rFonts w:ascii="Cambria" w:hAnsi="Cambria"/>
          <w:iCs/>
          <w:color w:val="000000"/>
        </w:rPr>
      </w:pPr>
    </w:p>
    <w:p w14:paraId="2760CA48" w14:textId="77777777" w:rsidR="000B0E1D" w:rsidRDefault="000B0E1D" w:rsidP="000B0E1D">
      <w:pPr>
        <w:jc w:val="both"/>
        <w:rPr>
          <w:rFonts w:ascii="Cambria" w:hAnsi="Cambria"/>
          <w:iCs/>
          <w:color w:val="000000"/>
        </w:rPr>
      </w:pPr>
    </w:p>
    <w:p w14:paraId="473CF3CA" w14:textId="77777777" w:rsidR="000B0E1D" w:rsidRDefault="000B0E1D" w:rsidP="000B0E1D">
      <w:pPr>
        <w:jc w:val="both"/>
        <w:rPr>
          <w:rFonts w:ascii="Cambria" w:hAnsi="Cambria"/>
          <w:iCs/>
          <w:color w:val="000000"/>
        </w:rPr>
      </w:pPr>
    </w:p>
    <w:p w14:paraId="086158BD" w14:textId="77777777" w:rsidR="000B0E1D" w:rsidRDefault="000B0E1D" w:rsidP="000B0E1D">
      <w:pPr>
        <w:jc w:val="both"/>
        <w:rPr>
          <w:rFonts w:ascii="Cambria" w:hAnsi="Cambria"/>
          <w:iCs/>
          <w:color w:val="000000"/>
        </w:rPr>
      </w:pPr>
    </w:p>
    <w:p w14:paraId="199601A9" w14:textId="77777777" w:rsidR="000B0E1D" w:rsidRDefault="000B0E1D" w:rsidP="000B0E1D">
      <w:pPr>
        <w:jc w:val="both"/>
        <w:rPr>
          <w:rFonts w:ascii="Cambria" w:hAnsi="Cambria"/>
          <w:iCs/>
          <w:color w:val="000000"/>
        </w:rPr>
      </w:pPr>
    </w:p>
    <w:p w14:paraId="2ACA704F" w14:textId="77777777" w:rsidR="000B0E1D" w:rsidRDefault="000B0E1D" w:rsidP="000B0E1D">
      <w:pPr>
        <w:jc w:val="both"/>
        <w:rPr>
          <w:rFonts w:ascii="Cambria" w:hAnsi="Cambria"/>
          <w:iCs/>
          <w:color w:val="000000"/>
        </w:rPr>
      </w:pPr>
    </w:p>
    <w:p w14:paraId="227C70EB" w14:textId="77777777" w:rsidR="00A469AE" w:rsidRDefault="00A469AE" w:rsidP="000B0E1D">
      <w:pPr>
        <w:jc w:val="both"/>
        <w:rPr>
          <w:iCs/>
          <w:color w:val="000000"/>
        </w:rPr>
      </w:pPr>
    </w:p>
    <w:p w14:paraId="3C8A9FA6" w14:textId="77777777" w:rsidR="00CE2F62" w:rsidRDefault="00CE2F62" w:rsidP="000B0E1D">
      <w:pPr>
        <w:jc w:val="both"/>
        <w:rPr>
          <w:iCs/>
          <w:color w:val="000000"/>
        </w:rPr>
      </w:pPr>
    </w:p>
    <w:p w14:paraId="131B406D" w14:textId="77777777" w:rsidR="00CE2F62" w:rsidRDefault="00CE2F62" w:rsidP="000B0E1D">
      <w:pPr>
        <w:jc w:val="both"/>
        <w:rPr>
          <w:iCs/>
          <w:color w:val="000000"/>
        </w:rPr>
      </w:pPr>
    </w:p>
    <w:p w14:paraId="24185E3F" w14:textId="77777777" w:rsidR="00CE2F62" w:rsidRDefault="00CE2F62" w:rsidP="000B0E1D">
      <w:pPr>
        <w:jc w:val="both"/>
        <w:rPr>
          <w:iCs/>
          <w:color w:val="000000"/>
        </w:rPr>
      </w:pPr>
    </w:p>
    <w:p w14:paraId="356F7C25" w14:textId="77777777" w:rsidR="00CE2F62" w:rsidRDefault="00CE2F62" w:rsidP="000B0E1D">
      <w:pPr>
        <w:jc w:val="both"/>
        <w:rPr>
          <w:iCs/>
          <w:color w:val="000000"/>
        </w:rPr>
      </w:pPr>
    </w:p>
    <w:p w14:paraId="6F01950E" w14:textId="77777777" w:rsidR="00CE2F62" w:rsidRDefault="00CE2F62" w:rsidP="000B0E1D">
      <w:pPr>
        <w:jc w:val="both"/>
        <w:rPr>
          <w:iCs/>
          <w:color w:val="000000"/>
        </w:rPr>
      </w:pPr>
    </w:p>
    <w:p w14:paraId="29F68CBD" w14:textId="77777777" w:rsidR="00CE2F62" w:rsidRDefault="00CE2F62" w:rsidP="000B0E1D">
      <w:pPr>
        <w:jc w:val="both"/>
        <w:rPr>
          <w:iCs/>
          <w:color w:val="000000"/>
        </w:rPr>
      </w:pPr>
    </w:p>
    <w:p w14:paraId="7D00BC8C" w14:textId="77777777" w:rsidR="00CE2F62" w:rsidRDefault="00CE2F62" w:rsidP="000B0E1D">
      <w:pPr>
        <w:jc w:val="both"/>
        <w:rPr>
          <w:iCs/>
          <w:color w:val="000000"/>
        </w:rPr>
      </w:pPr>
    </w:p>
    <w:p w14:paraId="732363EC" w14:textId="77777777" w:rsidR="00CE2F62" w:rsidRDefault="00CE2F62" w:rsidP="000B0E1D">
      <w:pPr>
        <w:jc w:val="both"/>
        <w:rPr>
          <w:iCs/>
          <w:color w:val="000000"/>
        </w:rPr>
      </w:pPr>
    </w:p>
    <w:p w14:paraId="0CC6B47E" w14:textId="77777777" w:rsidR="00CE2F62" w:rsidRDefault="00CE2F62" w:rsidP="000B0E1D">
      <w:pPr>
        <w:jc w:val="both"/>
        <w:rPr>
          <w:iCs/>
          <w:color w:val="000000"/>
        </w:rPr>
      </w:pPr>
    </w:p>
    <w:p w14:paraId="2E74E853" w14:textId="77777777" w:rsidR="00CE2F62" w:rsidRDefault="00CE2F62" w:rsidP="000B0E1D">
      <w:pPr>
        <w:jc w:val="both"/>
        <w:rPr>
          <w:iCs/>
          <w:color w:val="000000"/>
        </w:rPr>
      </w:pPr>
    </w:p>
    <w:p w14:paraId="15926BB7" w14:textId="77777777" w:rsidR="00CE2F62" w:rsidRDefault="00CE2F62" w:rsidP="000B0E1D">
      <w:pPr>
        <w:jc w:val="both"/>
        <w:rPr>
          <w:iCs/>
          <w:color w:val="000000"/>
        </w:rPr>
      </w:pPr>
    </w:p>
    <w:p w14:paraId="4D115AA1" w14:textId="77777777" w:rsidR="00CE2F62" w:rsidRDefault="00CE2F62" w:rsidP="000B0E1D">
      <w:pPr>
        <w:jc w:val="both"/>
        <w:rPr>
          <w:iCs/>
          <w:color w:val="000000"/>
        </w:rPr>
      </w:pPr>
    </w:p>
    <w:p w14:paraId="6EA72DD0" w14:textId="77777777" w:rsidR="00CE2F62" w:rsidRDefault="00CE2F62" w:rsidP="000B0E1D">
      <w:pPr>
        <w:jc w:val="both"/>
        <w:rPr>
          <w:iCs/>
          <w:color w:val="000000"/>
        </w:rPr>
      </w:pPr>
    </w:p>
    <w:p w14:paraId="65A66C78" w14:textId="77777777" w:rsidR="00CE2F62" w:rsidRDefault="00CE2F62" w:rsidP="000B0E1D">
      <w:pPr>
        <w:jc w:val="both"/>
        <w:rPr>
          <w:iCs/>
          <w:color w:val="000000"/>
        </w:rPr>
      </w:pPr>
    </w:p>
    <w:p w14:paraId="4AFF395E" w14:textId="77777777" w:rsidR="00CE2F62" w:rsidRDefault="00CE2F62" w:rsidP="000B0E1D">
      <w:pPr>
        <w:jc w:val="both"/>
        <w:rPr>
          <w:iCs/>
          <w:color w:val="000000"/>
        </w:rPr>
      </w:pPr>
    </w:p>
    <w:p w14:paraId="47EBC6BB" w14:textId="77777777" w:rsidR="00CE2F62" w:rsidRDefault="00CE2F62" w:rsidP="000B0E1D">
      <w:pPr>
        <w:jc w:val="both"/>
        <w:rPr>
          <w:iCs/>
          <w:color w:val="000000"/>
        </w:rPr>
      </w:pPr>
    </w:p>
    <w:p w14:paraId="4EA9083F" w14:textId="77777777" w:rsidR="00CE2F62" w:rsidRDefault="00CE2F62" w:rsidP="000B0E1D">
      <w:pPr>
        <w:jc w:val="both"/>
        <w:rPr>
          <w:iCs/>
          <w:color w:val="000000"/>
        </w:rPr>
      </w:pPr>
    </w:p>
    <w:p w14:paraId="473BB6F9" w14:textId="77777777" w:rsidR="00CE2F62" w:rsidRDefault="00CE2F62" w:rsidP="000B0E1D">
      <w:pPr>
        <w:jc w:val="both"/>
        <w:rPr>
          <w:iCs/>
          <w:color w:val="000000"/>
        </w:rPr>
      </w:pPr>
    </w:p>
    <w:p w14:paraId="3E59DFED" w14:textId="77777777" w:rsidR="00CE2F62" w:rsidRDefault="00CE2F62" w:rsidP="000B0E1D">
      <w:pPr>
        <w:jc w:val="both"/>
        <w:rPr>
          <w:iCs/>
          <w:color w:val="000000"/>
        </w:rPr>
      </w:pPr>
    </w:p>
    <w:p w14:paraId="567C231D" w14:textId="77777777" w:rsidR="00CE2F62" w:rsidRDefault="00CE2F62" w:rsidP="000B0E1D">
      <w:pPr>
        <w:jc w:val="both"/>
        <w:rPr>
          <w:iCs/>
          <w:color w:val="000000"/>
        </w:rPr>
      </w:pPr>
    </w:p>
    <w:p w14:paraId="26E70721" w14:textId="77777777" w:rsidR="00CE2F62" w:rsidRDefault="00CE2F62" w:rsidP="000B0E1D">
      <w:pPr>
        <w:jc w:val="both"/>
        <w:rPr>
          <w:iCs/>
          <w:color w:val="000000"/>
        </w:rPr>
      </w:pPr>
    </w:p>
    <w:p w14:paraId="797061E7" w14:textId="77777777" w:rsidR="00CE2F62" w:rsidRDefault="00CE2F62" w:rsidP="000B0E1D">
      <w:pPr>
        <w:jc w:val="both"/>
        <w:rPr>
          <w:iCs/>
          <w:color w:val="000000"/>
        </w:rPr>
      </w:pPr>
    </w:p>
    <w:p w14:paraId="6E8D7EB3" w14:textId="5B918A38" w:rsidR="000B0E1D" w:rsidRPr="00AD72B0" w:rsidRDefault="000B0E1D" w:rsidP="005C0174">
      <w:pPr>
        <w:spacing w:after="120"/>
        <w:jc w:val="both"/>
        <w:rPr>
          <w:rFonts w:asciiTheme="minorHAnsi" w:hAnsiTheme="minorHAnsi" w:cstheme="minorHAnsi"/>
          <w:iCs/>
          <w:color w:val="000000"/>
          <w:sz w:val="22"/>
          <w:szCs w:val="22"/>
        </w:rPr>
      </w:pPr>
      <w:r w:rsidRPr="00AD72B0">
        <w:rPr>
          <w:rFonts w:asciiTheme="minorHAnsi" w:hAnsiTheme="minorHAnsi" w:cstheme="minorHAnsi"/>
          <w:iCs/>
          <w:color w:val="000000"/>
          <w:sz w:val="22"/>
          <w:szCs w:val="22"/>
        </w:rPr>
        <w:lastRenderedPageBreak/>
        <w:t>Podstawa prawna:</w:t>
      </w:r>
    </w:p>
    <w:p w14:paraId="5E8C4EFB" w14:textId="0153AEE9" w:rsidR="005C18A5" w:rsidRPr="00AD72B0" w:rsidRDefault="005C18A5" w:rsidP="005C18A5">
      <w:pPr>
        <w:pStyle w:val="Akapitzlist"/>
        <w:numPr>
          <w:ilvl w:val="0"/>
          <w:numId w:val="15"/>
        </w:numPr>
        <w:tabs>
          <w:tab w:val="left" w:pos="284"/>
        </w:tabs>
        <w:spacing w:after="120"/>
        <w:ind w:left="732" w:hanging="437"/>
        <w:contextualSpacing w:val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D72B0">
        <w:rPr>
          <w:rFonts w:asciiTheme="minorHAnsi" w:hAnsiTheme="minorHAnsi" w:cstheme="minorHAnsi"/>
          <w:color w:val="000000" w:themeColor="text1"/>
          <w:spacing w:val="-2"/>
          <w:sz w:val="22"/>
          <w:szCs w:val="22"/>
        </w:rPr>
        <w:t xml:space="preserve">Ustawa z dnia 26 stycznia 1982 r. Karta Nauczyciela </w:t>
      </w:r>
      <w:r w:rsidRPr="00AD72B0">
        <w:rPr>
          <w:rFonts w:asciiTheme="minorHAnsi" w:hAnsiTheme="minorHAnsi" w:cstheme="minorHAnsi"/>
          <w:color w:val="000000" w:themeColor="text1"/>
          <w:sz w:val="22"/>
          <w:szCs w:val="22"/>
        </w:rPr>
        <w:t>(Dz.U. z 2018 r., poz. 967 ze zm.)</w:t>
      </w:r>
    </w:p>
    <w:p w14:paraId="47BEEDB1" w14:textId="66743CBD" w:rsidR="005C18A5" w:rsidRPr="00AD72B0" w:rsidRDefault="005C18A5" w:rsidP="005C18A5">
      <w:pPr>
        <w:pStyle w:val="Akapitzlist"/>
        <w:numPr>
          <w:ilvl w:val="0"/>
          <w:numId w:val="15"/>
        </w:numPr>
        <w:tabs>
          <w:tab w:val="left" w:pos="284"/>
        </w:tabs>
        <w:spacing w:after="120"/>
        <w:ind w:left="732" w:hanging="437"/>
        <w:contextualSpacing w:val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D72B0">
        <w:rPr>
          <w:rFonts w:asciiTheme="minorHAnsi" w:hAnsiTheme="minorHAnsi" w:cstheme="minorHAnsi"/>
          <w:color w:val="000000" w:themeColor="text1"/>
          <w:sz w:val="22"/>
          <w:szCs w:val="22"/>
        </w:rPr>
        <w:t>Ustawa z dnia 14 grudnia 2016 r. Prawo oświatowe (Dz.U. z 2018 r., poz. 996 ze zm.)</w:t>
      </w:r>
    </w:p>
    <w:p w14:paraId="02B17878" w14:textId="77777777" w:rsidR="005C18A5" w:rsidRPr="00AD72B0" w:rsidRDefault="005C18A5" w:rsidP="003B77BE">
      <w:pPr>
        <w:pStyle w:val="Akapitzlist"/>
        <w:numPr>
          <w:ilvl w:val="0"/>
          <w:numId w:val="15"/>
        </w:numPr>
        <w:tabs>
          <w:tab w:val="left" w:pos="284"/>
        </w:tabs>
        <w:spacing w:line="276" w:lineRule="auto"/>
        <w:ind w:left="732" w:hanging="43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D72B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Rozporządzenie Ministra Kultury i Dziedzictwa Narodowego z dnia 25 września 2018 r. w sprawie szczegółowych kryteriów i trybu dokonywania oceny pracy nauczycieli szkół artystycznych, zakresu informacji zawartych w karcie oceny pracy, składu i sposobu powoływania zespołu oceniającego oraz trybu postępowania odwoławczego (Dz.U. z 2018 r. poz. 1855 z późniejszymi zmianami) </w:t>
      </w:r>
    </w:p>
    <w:p w14:paraId="68878F54" w14:textId="77777777" w:rsidR="000B0E1D" w:rsidRPr="000B0E1D" w:rsidRDefault="000B0E1D" w:rsidP="000B0E1D">
      <w:pPr>
        <w:autoSpaceDE w:val="0"/>
        <w:autoSpaceDN w:val="0"/>
        <w:adjustRightInd w:val="0"/>
        <w:jc w:val="both"/>
        <w:rPr>
          <w:color w:val="000000"/>
        </w:rPr>
      </w:pPr>
    </w:p>
    <w:p w14:paraId="3392714B" w14:textId="593970F1" w:rsidR="000B0E1D" w:rsidRPr="00AD72B0" w:rsidRDefault="000B0E1D" w:rsidP="005C0174">
      <w:pPr>
        <w:autoSpaceDE w:val="0"/>
        <w:autoSpaceDN w:val="0"/>
        <w:adjustRightInd w:val="0"/>
        <w:spacing w:after="120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bookmarkStart w:id="0" w:name="_Hlk519611791"/>
      <w:bookmarkStart w:id="1" w:name="_Hlk519611520"/>
      <w:r w:rsidRPr="00AD72B0">
        <w:rPr>
          <w:rFonts w:asciiTheme="minorHAnsi" w:hAnsiTheme="minorHAnsi" w:cstheme="minorHAnsi"/>
          <w:b/>
          <w:color w:val="000000"/>
          <w:sz w:val="22"/>
          <w:szCs w:val="22"/>
        </w:rPr>
        <w:t>§ 1</w:t>
      </w:r>
    </w:p>
    <w:p w14:paraId="291E11CF" w14:textId="56E75F90" w:rsidR="00C17BC9" w:rsidRPr="00D81CF2" w:rsidRDefault="00C17BC9" w:rsidP="00D81CF2">
      <w:pPr>
        <w:pStyle w:val="NormalnyWeb"/>
        <w:numPr>
          <w:ilvl w:val="0"/>
          <w:numId w:val="17"/>
        </w:numPr>
        <w:spacing w:before="0" w:beforeAutospacing="0" w:after="120" w:afterAutospacing="0"/>
        <w:ind w:left="732" w:hanging="43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C17BC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Ilekroć w </w:t>
      </w:r>
      <w:r w:rsidR="00E1636A">
        <w:rPr>
          <w:rFonts w:asciiTheme="minorHAnsi" w:hAnsiTheme="minorHAnsi" w:cstheme="minorHAnsi"/>
          <w:color w:val="000000" w:themeColor="text1"/>
          <w:sz w:val="22"/>
          <w:szCs w:val="22"/>
        </w:rPr>
        <w:t>procedurach</w:t>
      </w:r>
      <w:r w:rsidRPr="00C17BC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jest mowa bez bliższego określenia o:</w:t>
      </w:r>
    </w:p>
    <w:p w14:paraId="019DFCFB" w14:textId="543A0AA9" w:rsidR="00C17BC9" w:rsidRPr="00C17BC9" w:rsidRDefault="00C17BC9" w:rsidP="000B2A75">
      <w:pPr>
        <w:pStyle w:val="NormalnyWeb"/>
        <w:numPr>
          <w:ilvl w:val="0"/>
          <w:numId w:val="16"/>
        </w:numPr>
        <w:spacing w:before="0" w:beforeAutospacing="0" w:after="60" w:afterAutospacing="0" w:line="276" w:lineRule="auto"/>
        <w:ind w:left="924" w:hanging="3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C17BC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szkole – rozumie się przez to </w:t>
      </w:r>
      <w:r w:rsidR="001B07B7" w:rsidRPr="001B07B7">
        <w:rPr>
          <w:rFonts w:asciiTheme="minorHAnsi" w:hAnsiTheme="minorHAnsi" w:cstheme="minorHAnsi"/>
          <w:color w:val="FF0000"/>
          <w:sz w:val="22"/>
          <w:szCs w:val="22"/>
        </w:rPr>
        <w:t xml:space="preserve">(nazwa szkoły) </w:t>
      </w:r>
    </w:p>
    <w:p w14:paraId="169B6714" w14:textId="77777777" w:rsidR="001B07B7" w:rsidRPr="001B07B7" w:rsidRDefault="00C17BC9" w:rsidP="00585B60">
      <w:pPr>
        <w:pStyle w:val="NormalnyWeb"/>
        <w:numPr>
          <w:ilvl w:val="0"/>
          <w:numId w:val="16"/>
        </w:numPr>
        <w:spacing w:before="0" w:beforeAutospacing="0" w:after="60" w:afterAutospacing="0" w:line="276" w:lineRule="auto"/>
        <w:ind w:left="924" w:hanging="3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B07B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dyrektorze – rozumie się przez to dyrektora </w:t>
      </w:r>
      <w:r w:rsidR="001B07B7" w:rsidRPr="001B07B7">
        <w:rPr>
          <w:rFonts w:asciiTheme="minorHAnsi" w:hAnsiTheme="minorHAnsi" w:cstheme="minorHAnsi"/>
          <w:color w:val="FF0000"/>
          <w:sz w:val="22"/>
          <w:szCs w:val="22"/>
        </w:rPr>
        <w:t xml:space="preserve">(nazwa szkoły) </w:t>
      </w:r>
    </w:p>
    <w:p w14:paraId="5CA20ECB" w14:textId="77777777" w:rsidR="001B07B7" w:rsidRPr="001B07B7" w:rsidRDefault="00EB7DFD" w:rsidP="00E178FF">
      <w:pPr>
        <w:pStyle w:val="NormalnyWeb"/>
        <w:numPr>
          <w:ilvl w:val="0"/>
          <w:numId w:val="16"/>
        </w:numPr>
        <w:spacing w:before="0" w:beforeAutospacing="0" w:after="60" w:afterAutospacing="0" w:line="276" w:lineRule="auto"/>
        <w:ind w:left="924" w:hanging="3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B07B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wicedyrektorze – rozumie się przez to wicedyrektora </w:t>
      </w:r>
      <w:r w:rsidR="001B07B7" w:rsidRPr="001B07B7">
        <w:rPr>
          <w:rFonts w:asciiTheme="minorHAnsi" w:hAnsiTheme="minorHAnsi" w:cstheme="minorHAnsi"/>
          <w:color w:val="FF0000"/>
          <w:sz w:val="22"/>
          <w:szCs w:val="22"/>
        </w:rPr>
        <w:t xml:space="preserve">(nazwa szkoły) </w:t>
      </w:r>
    </w:p>
    <w:p w14:paraId="1ED9B37C" w14:textId="77777777" w:rsidR="001B07B7" w:rsidRPr="001B07B7" w:rsidRDefault="002A3285" w:rsidP="00F66352">
      <w:pPr>
        <w:pStyle w:val="NormalnyWeb"/>
        <w:numPr>
          <w:ilvl w:val="0"/>
          <w:numId w:val="16"/>
        </w:numPr>
        <w:spacing w:before="60" w:beforeAutospacing="0" w:after="0" w:afterAutospacing="0" w:line="276" w:lineRule="auto"/>
        <w:ind w:left="924" w:hanging="3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B07B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kierowniku sekcji – rozumie się przez to kierownika jednej z sekcji działających w strukturach </w:t>
      </w:r>
      <w:r w:rsidR="001B07B7" w:rsidRPr="001B07B7">
        <w:rPr>
          <w:rFonts w:asciiTheme="minorHAnsi" w:hAnsiTheme="minorHAnsi" w:cstheme="minorHAnsi"/>
          <w:color w:val="FF0000"/>
          <w:sz w:val="22"/>
          <w:szCs w:val="22"/>
        </w:rPr>
        <w:t xml:space="preserve">(nazwa szkoły) </w:t>
      </w:r>
    </w:p>
    <w:p w14:paraId="385D9582" w14:textId="77777777" w:rsidR="001B07B7" w:rsidRPr="001B07B7" w:rsidRDefault="00C17BC9" w:rsidP="00E7150B">
      <w:pPr>
        <w:pStyle w:val="NormalnyWeb"/>
        <w:numPr>
          <w:ilvl w:val="0"/>
          <w:numId w:val="16"/>
        </w:numPr>
        <w:spacing w:before="0" w:beforeAutospacing="0" w:after="60" w:afterAutospacing="0" w:line="276" w:lineRule="auto"/>
        <w:ind w:left="924" w:hanging="3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B07B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nauczycielu – rozumie się przez to nauczyciela zatrudnionego w </w:t>
      </w:r>
      <w:r w:rsidR="001B07B7" w:rsidRPr="001B07B7">
        <w:rPr>
          <w:rFonts w:asciiTheme="minorHAnsi" w:hAnsiTheme="minorHAnsi" w:cstheme="minorHAnsi"/>
          <w:color w:val="FF0000"/>
          <w:sz w:val="22"/>
          <w:szCs w:val="22"/>
        </w:rPr>
        <w:t xml:space="preserve">(nazwa szkoły) </w:t>
      </w:r>
    </w:p>
    <w:p w14:paraId="4CE44BE1" w14:textId="3A0378A8" w:rsidR="00C17BC9" w:rsidRPr="001B07B7" w:rsidRDefault="00C17BC9" w:rsidP="00E7150B">
      <w:pPr>
        <w:pStyle w:val="NormalnyWeb"/>
        <w:numPr>
          <w:ilvl w:val="0"/>
          <w:numId w:val="16"/>
        </w:numPr>
        <w:spacing w:before="0" w:beforeAutospacing="0" w:after="60" w:afterAutospacing="0" w:line="276" w:lineRule="auto"/>
        <w:ind w:left="924" w:hanging="3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B07B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organ prowadzący szkołę – rozumie się przez to </w:t>
      </w:r>
      <w:r w:rsidR="001B07B7" w:rsidRPr="001B07B7">
        <w:rPr>
          <w:rFonts w:asciiTheme="minorHAnsi" w:hAnsiTheme="minorHAnsi" w:cstheme="minorHAnsi"/>
          <w:color w:val="FF0000"/>
          <w:sz w:val="22"/>
          <w:szCs w:val="22"/>
        </w:rPr>
        <w:t xml:space="preserve">(nazwa </w:t>
      </w:r>
      <w:r w:rsidR="001B07B7">
        <w:rPr>
          <w:rFonts w:asciiTheme="minorHAnsi" w:hAnsiTheme="minorHAnsi" w:cstheme="minorHAnsi"/>
          <w:color w:val="FF0000"/>
          <w:sz w:val="22"/>
          <w:szCs w:val="22"/>
        </w:rPr>
        <w:t>organu prowadzącego</w:t>
      </w:r>
      <w:r w:rsidR="001B07B7" w:rsidRPr="001B07B7">
        <w:rPr>
          <w:rFonts w:asciiTheme="minorHAnsi" w:hAnsiTheme="minorHAnsi" w:cstheme="minorHAnsi"/>
          <w:color w:val="FF0000"/>
          <w:sz w:val="22"/>
          <w:szCs w:val="22"/>
        </w:rPr>
        <w:t>)</w:t>
      </w:r>
      <w:r w:rsidRPr="001B07B7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</w:p>
    <w:p w14:paraId="710BB0B8" w14:textId="7166D233" w:rsidR="00C17BC9" w:rsidRPr="00C17BC9" w:rsidRDefault="00C17BC9" w:rsidP="00A06CBB">
      <w:pPr>
        <w:pStyle w:val="NormalnyWeb"/>
        <w:numPr>
          <w:ilvl w:val="0"/>
          <w:numId w:val="16"/>
        </w:numPr>
        <w:spacing w:before="0" w:beforeAutospacing="0" w:after="60" w:afterAutospacing="0" w:line="276" w:lineRule="auto"/>
        <w:ind w:left="924" w:hanging="3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C17BC9">
        <w:rPr>
          <w:rFonts w:asciiTheme="minorHAnsi" w:hAnsiTheme="minorHAnsi" w:cstheme="minorHAnsi"/>
          <w:color w:val="000000" w:themeColor="text1"/>
          <w:sz w:val="22"/>
          <w:szCs w:val="22"/>
        </w:rPr>
        <w:t>organ sprawujący nadzór pedagogiczny – rozumie się przez to Centrum Edukacji Artystycznej w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 </w:t>
      </w:r>
      <w:r w:rsidRPr="00C17BC9">
        <w:rPr>
          <w:rFonts w:asciiTheme="minorHAnsi" w:hAnsiTheme="minorHAnsi" w:cstheme="minorHAnsi"/>
          <w:color w:val="000000" w:themeColor="text1"/>
          <w:sz w:val="22"/>
          <w:szCs w:val="22"/>
        </w:rPr>
        <w:t>Warszawie</w:t>
      </w:r>
      <w:r w:rsidR="00A06CBB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</w:p>
    <w:p w14:paraId="6D3FD838" w14:textId="7043A16A" w:rsidR="00C17BC9" w:rsidRPr="00C17BC9" w:rsidRDefault="00C17BC9" w:rsidP="00A06CBB">
      <w:pPr>
        <w:pStyle w:val="NormalnyWeb"/>
        <w:numPr>
          <w:ilvl w:val="0"/>
          <w:numId w:val="16"/>
        </w:numPr>
        <w:spacing w:before="0" w:beforeAutospacing="0" w:after="60" w:afterAutospacing="0" w:line="276" w:lineRule="auto"/>
        <w:ind w:left="924" w:hanging="3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C17BC9">
        <w:rPr>
          <w:rFonts w:asciiTheme="minorHAnsi" w:hAnsiTheme="minorHAnsi" w:cstheme="minorHAnsi"/>
          <w:color w:val="000000" w:themeColor="text1"/>
          <w:sz w:val="22"/>
          <w:szCs w:val="22"/>
        </w:rPr>
        <w:t>ocenie – rozumie się przez to ocenę pracy nauczyciela,</w:t>
      </w:r>
    </w:p>
    <w:p w14:paraId="4556C23F" w14:textId="1D2645B0" w:rsidR="00C17BC9" w:rsidRPr="00C17BC9" w:rsidRDefault="00C17BC9" w:rsidP="00A06CBB">
      <w:pPr>
        <w:pStyle w:val="NormalnyWeb"/>
        <w:numPr>
          <w:ilvl w:val="0"/>
          <w:numId w:val="16"/>
        </w:numPr>
        <w:spacing w:before="0" w:beforeAutospacing="0" w:after="60" w:afterAutospacing="0" w:line="276" w:lineRule="auto"/>
        <w:ind w:left="924" w:hanging="3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C17BC9">
        <w:rPr>
          <w:rFonts w:asciiTheme="minorHAnsi" w:hAnsiTheme="minorHAnsi" w:cstheme="minorHAnsi"/>
          <w:color w:val="000000" w:themeColor="text1"/>
          <w:sz w:val="22"/>
          <w:szCs w:val="22"/>
        </w:rPr>
        <w:t>Karcie Nauczyciela – rozumie się przez to ustawę z dnia 26 stycznia 1982 r. Karta Nauczyciela (Dz. U. z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 </w:t>
      </w:r>
      <w:r w:rsidRPr="00C17BC9">
        <w:rPr>
          <w:rFonts w:asciiTheme="minorHAnsi" w:hAnsiTheme="minorHAnsi" w:cstheme="minorHAnsi"/>
          <w:color w:val="000000" w:themeColor="text1"/>
          <w:sz w:val="22"/>
          <w:szCs w:val="22"/>
        </w:rPr>
        <w:t>2018 r. poz. 967 ze zm.),</w:t>
      </w:r>
    </w:p>
    <w:p w14:paraId="11198010" w14:textId="17F88421" w:rsidR="00C17BC9" w:rsidRPr="00872D4D" w:rsidRDefault="00C17BC9" w:rsidP="00872D4D">
      <w:pPr>
        <w:pStyle w:val="NormalnyWeb"/>
        <w:numPr>
          <w:ilvl w:val="0"/>
          <w:numId w:val="16"/>
        </w:numPr>
        <w:spacing w:before="0" w:beforeAutospacing="0" w:after="0" w:afterAutospacing="0" w:line="276" w:lineRule="auto"/>
        <w:ind w:left="924" w:hanging="3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C17BC9">
        <w:rPr>
          <w:rFonts w:asciiTheme="minorHAnsi" w:hAnsiTheme="minorHAnsi" w:cstheme="minorHAnsi"/>
          <w:color w:val="000000" w:themeColor="text1"/>
          <w:sz w:val="22"/>
          <w:szCs w:val="22"/>
        </w:rPr>
        <w:t>rozporządzeniu – rozumie się przez to Rozporządzenie Ministra Kultury i Dziedzictwa Narodowego z dnia 25 września 2018 r. w sprawie szczegółowych kryteriów i trybu dokonywania oceny pracy nauczycieli szkół artystycznych, zakresu informacji zawartych w karcie oceny pracy, składu i sposobu powoływania zespołu oceniającego oraz trybu postępowania odwoławczego (Dz.U. z 2018 r. poz. 1855 z późniejszymi zmianami)</w:t>
      </w:r>
      <w:r w:rsidR="00A06CBB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Pr="00C17BC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14:paraId="65F79F5C" w14:textId="1D95A64C" w:rsidR="00C17BC9" w:rsidRPr="00AD72B0" w:rsidRDefault="00C17BC9" w:rsidP="005C0174">
      <w:pPr>
        <w:pStyle w:val="Akapitzlist"/>
        <w:autoSpaceDE w:val="0"/>
        <w:autoSpaceDN w:val="0"/>
        <w:adjustRightInd w:val="0"/>
        <w:spacing w:after="120"/>
        <w:ind w:left="0"/>
        <w:contextualSpacing w:val="0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AD72B0">
        <w:rPr>
          <w:rFonts w:asciiTheme="minorHAnsi" w:hAnsiTheme="minorHAnsi" w:cstheme="minorHAnsi"/>
          <w:b/>
          <w:color w:val="000000"/>
          <w:sz w:val="22"/>
          <w:szCs w:val="22"/>
        </w:rPr>
        <w:t>§ 2</w:t>
      </w:r>
    </w:p>
    <w:p w14:paraId="12D7F8F2" w14:textId="0DC83A74" w:rsidR="00B81E19" w:rsidRPr="00D51F13" w:rsidRDefault="00B81E19" w:rsidP="004506C7">
      <w:pPr>
        <w:pStyle w:val="Akapitzlist"/>
        <w:numPr>
          <w:ilvl w:val="0"/>
          <w:numId w:val="18"/>
        </w:numPr>
        <w:spacing w:after="120"/>
        <w:ind w:left="732" w:hanging="437"/>
        <w:contextualSpacing w:val="0"/>
        <w:jc w:val="both"/>
        <w:rPr>
          <w:rFonts w:asciiTheme="minorHAnsi" w:hAnsiTheme="minorHAnsi" w:cstheme="minorHAnsi"/>
          <w:bCs/>
          <w:color w:val="FF0000"/>
          <w:sz w:val="22"/>
          <w:szCs w:val="22"/>
        </w:rPr>
      </w:pPr>
      <w:r w:rsidRPr="00AD72B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Oceny dokonuje dyrektor </w:t>
      </w:r>
      <w:r w:rsidR="00D51F13">
        <w:rPr>
          <w:rFonts w:asciiTheme="minorHAnsi" w:hAnsiTheme="minorHAnsi" w:cstheme="minorHAnsi"/>
          <w:color w:val="000000" w:themeColor="text1"/>
          <w:sz w:val="22"/>
          <w:szCs w:val="22"/>
        </w:rPr>
        <w:t>szkoły</w:t>
      </w:r>
      <w:r w:rsidR="000B5E44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02761563" w14:textId="04CC0114" w:rsidR="00B81E19" w:rsidRPr="00AD72B0" w:rsidRDefault="00B81E19" w:rsidP="004506C7">
      <w:pPr>
        <w:pStyle w:val="Akapitzlist"/>
        <w:numPr>
          <w:ilvl w:val="0"/>
          <w:numId w:val="18"/>
        </w:numPr>
        <w:spacing w:after="120"/>
        <w:ind w:left="732" w:hanging="437"/>
        <w:contextualSpacing w:val="0"/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AD72B0">
        <w:rPr>
          <w:rFonts w:asciiTheme="minorHAnsi" w:hAnsiTheme="minorHAnsi" w:cstheme="minorHAnsi"/>
          <w:color w:val="000000" w:themeColor="text1"/>
          <w:sz w:val="22"/>
          <w:szCs w:val="22"/>
        </w:rPr>
        <w:t>Dyrektor obowiązany jest dokonać oceny w terminie określonym w Karcie Nauczyciela.</w:t>
      </w:r>
    </w:p>
    <w:p w14:paraId="071F36A8" w14:textId="41147554" w:rsidR="00B81E19" w:rsidRPr="00AD72B0" w:rsidRDefault="00B81E19" w:rsidP="003B77BE">
      <w:pPr>
        <w:pStyle w:val="Akapitzlist"/>
        <w:numPr>
          <w:ilvl w:val="0"/>
          <w:numId w:val="18"/>
        </w:numPr>
        <w:spacing w:after="120" w:line="276" w:lineRule="auto"/>
        <w:ind w:left="732" w:hanging="437"/>
        <w:contextualSpacing w:val="0"/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AD72B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Ocena może być dokonana w każdym czasie, nie wcześniej jednak niż po upływie roku od dokonania oceny poprzedniej, z inicjatywy </w:t>
      </w:r>
      <w:r w:rsidR="00D10031" w:rsidRPr="00AD72B0">
        <w:rPr>
          <w:rFonts w:asciiTheme="minorHAnsi" w:hAnsiTheme="minorHAnsi" w:cstheme="minorHAnsi"/>
          <w:color w:val="000000" w:themeColor="text1"/>
          <w:sz w:val="22"/>
          <w:szCs w:val="22"/>
        </w:rPr>
        <w:t>dyrektora</w:t>
      </w:r>
      <w:r w:rsidRPr="00AD72B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lub na wniosek:</w:t>
      </w:r>
    </w:p>
    <w:p w14:paraId="53808DA5" w14:textId="48E5FB3F" w:rsidR="00B81E19" w:rsidRPr="00AD72B0" w:rsidRDefault="00D10031" w:rsidP="003B77BE">
      <w:pPr>
        <w:pStyle w:val="Akapitzlist"/>
        <w:numPr>
          <w:ilvl w:val="1"/>
          <w:numId w:val="18"/>
        </w:numPr>
        <w:spacing w:after="60"/>
        <w:ind w:left="924" w:hanging="357"/>
        <w:contextualSpacing w:val="0"/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AD72B0">
        <w:rPr>
          <w:rFonts w:asciiTheme="minorHAnsi" w:hAnsiTheme="minorHAnsi" w:cstheme="minorHAnsi"/>
          <w:color w:val="000000" w:themeColor="text1"/>
          <w:sz w:val="22"/>
          <w:szCs w:val="22"/>
        </w:rPr>
        <w:t>nauczyciela</w:t>
      </w:r>
      <w:r w:rsidR="00B81E19" w:rsidRPr="00AD72B0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</w:p>
    <w:p w14:paraId="371D8525" w14:textId="070E4DDE" w:rsidR="00B81E19" w:rsidRPr="00AD72B0" w:rsidRDefault="00B81E19" w:rsidP="003B77BE">
      <w:pPr>
        <w:pStyle w:val="Akapitzlist"/>
        <w:numPr>
          <w:ilvl w:val="1"/>
          <w:numId w:val="18"/>
        </w:numPr>
        <w:spacing w:after="60"/>
        <w:ind w:left="924" w:hanging="357"/>
        <w:contextualSpacing w:val="0"/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AD72B0">
        <w:rPr>
          <w:rFonts w:asciiTheme="minorHAnsi" w:hAnsiTheme="minorHAnsi" w:cstheme="minorHAnsi"/>
          <w:color w:val="000000" w:themeColor="text1"/>
          <w:sz w:val="22"/>
          <w:szCs w:val="22"/>
        </w:rPr>
        <w:t>rady rodziców,</w:t>
      </w:r>
    </w:p>
    <w:p w14:paraId="4ACE002F" w14:textId="0A8C383A" w:rsidR="00D10031" w:rsidRPr="00AD72B0" w:rsidRDefault="00D10031" w:rsidP="003B77BE">
      <w:pPr>
        <w:pStyle w:val="Akapitzlist"/>
        <w:numPr>
          <w:ilvl w:val="1"/>
          <w:numId w:val="18"/>
        </w:numPr>
        <w:spacing w:after="60"/>
        <w:ind w:left="924" w:hanging="357"/>
        <w:contextualSpacing w:val="0"/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AD72B0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organu prowadzącego szkołę</w:t>
      </w:r>
      <w:r w:rsidR="003B77BE" w:rsidRPr="00AD72B0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,</w:t>
      </w:r>
    </w:p>
    <w:p w14:paraId="1D905CA1" w14:textId="7E6BA647" w:rsidR="005C0174" w:rsidRPr="005C0174" w:rsidRDefault="00D10031" w:rsidP="005C0174">
      <w:pPr>
        <w:pStyle w:val="Akapitzlist"/>
        <w:numPr>
          <w:ilvl w:val="1"/>
          <w:numId w:val="18"/>
        </w:numPr>
        <w:spacing w:after="120"/>
        <w:ind w:left="924" w:hanging="357"/>
        <w:contextualSpacing w:val="0"/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AD72B0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organu sprawującego nadzór pedagogiczny,</w:t>
      </w:r>
    </w:p>
    <w:p w14:paraId="0289A859" w14:textId="3100FF85" w:rsidR="00B81E19" w:rsidRPr="00AD72B0" w:rsidRDefault="00B81E19" w:rsidP="00B54706">
      <w:pPr>
        <w:pStyle w:val="Akapitzlist"/>
        <w:numPr>
          <w:ilvl w:val="0"/>
          <w:numId w:val="18"/>
        </w:numPr>
        <w:spacing w:after="120" w:line="276" w:lineRule="auto"/>
        <w:ind w:left="732" w:hanging="437"/>
        <w:contextualSpacing w:val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D72B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Wniosek </w:t>
      </w:r>
      <w:r w:rsidR="00D81CF2" w:rsidRPr="00AD72B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nauczyciela </w:t>
      </w:r>
      <w:r w:rsidRPr="00AD72B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 dokonanie oceny powinien zawierać: </w:t>
      </w:r>
    </w:p>
    <w:p w14:paraId="760C11E1" w14:textId="77777777" w:rsidR="00B81E19" w:rsidRPr="00AD72B0" w:rsidRDefault="00B81E19" w:rsidP="00B54706">
      <w:pPr>
        <w:pStyle w:val="Akapitzlist"/>
        <w:numPr>
          <w:ilvl w:val="0"/>
          <w:numId w:val="20"/>
        </w:numPr>
        <w:spacing w:after="60" w:line="276" w:lineRule="auto"/>
        <w:ind w:left="924" w:hanging="357"/>
        <w:contextualSpacing w:val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D72B0">
        <w:rPr>
          <w:rFonts w:asciiTheme="minorHAnsi" w:hAnsiTheme="minorHAnsi" w:cstheme="minorHAnsi"/>
          <w:color w:val="000000" w:themeColor="text1"/>
          <w:sz w:val="22"/>
          <w:szCs w:val="22"/>
        </w:rPr>
        <w:t>informacje, o których mowa w § 9 ust. 2 pkt 1-7 rozporządzenia,</w:t>
      </w:r>
    </w:p>
    <w:p w14:paraId="59EFE185" w14:textId="6EE1E296" w:rsidR="00D81CF2" w:rsidRPr="00B54706" w:rsidRDefault="00B81E19" w:rsidP="00B54706">
      <w:pPr>
        <w:pStyle w:val="Akapitzlist"/>
        <w:numPr>
          <w:ilvl w:val="0"/>
          <w:numId w:val="20"/>
        </w:numPr>
        <w:spacing w:after="120" w:line="276" w:lineRule="auto"/>
        <w:ind w:left="924" w:hanging="357"/>
        <w:contextualSpacing w:val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D72B0">
        <w:rPr>
          <w:rFonts w:asciiTheme="minorHAnsi" w:hAnsiTheme="minorHAnsi" w:cstheme="minorHAnsi"/>
          <w:color w:val="000000" w:themeColor="text1"/>
          <w:sz w:val="22"/>
          <w:szCs w:val="22"/>
        </w:rPr>
        <w:t>informację o wyborze dwóch kryteriów wybranych spośród kryteriów, o których mowa w § 5 pkt 3 rozporządzenia – w przypadku nauczyciela dyplomowanego,</w:t>
      </w:r>
    </w:p>
    <w:p w14:paraId="5C6AB426" w14:textId="77777777" w:rsidR="006F3F13" w:rsidRPr="00AD72B0" w:rsidRDefault="00D81CF2" w:rsidP="00B54706">
      <w:pPr>
        <w:pStyle w:val="Akapitzlist"/>
        <w:numPr>
          <w:ilvl w:val="0"/>
          <w:numId w:val="17"/>
        </w:numPr>
        <w:spacing w:after="120" w:line="276" w:lineRule="auto"/>
        <w:ind w:left="732" w:hanging="437"/>
        <w:contextualSpacing w:val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D72B0">
        <w:rPr>
          <w:rFonts w:asciiTheme="minorHAnsi" w:hAnsiTheme="minorHAnsi" w:cstheme="minorHAnsi"/>
          <w:color w:val="000000" w:themeColor="text1"/>
          <w:sz w:val="22"/>
          <w:szCs w:val="22"/>
        </w:rPr>
        <w:lastRenderedPageBreak/>
        <w:t xml:space="preserve">W przypadku braku ww. informacji we wniosku, </w:t>
      </w:r>
      <w:r w:rsidR="006F3F13" w:rsidRPr="00AD72B0">
        <w:rPr>
          <w:rFonts w:asciiTheme="minorHAnsi" w:hAnsiTheme="minorHAnsi" w:cstheme="minorHAnsi"/>
          <w:color w:val="000000" w:themeColor="text1"/>
          <w:sz w:val="22"/>
          <w:szCs w:val="22"/>
        </w:rPr>
        <w:t>nauczyciel</w:t>
      </w:r>
      <w:r w:rsidRPr="00AD72B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jest informowany                     </w:t>
      </w:r>
      <w:r w:rsidRPr="00AD72B0">
        <w:rPr>
          <w:rFonts w:asciiTheme="minorHAnsi" w:hAnsiTheme="minorHAnsi" w:cstheme="minorHAnsi"/>
          <w:color w:val="000000" w:themeColor="text1"/>
          <w:sz w:val="22"/>
          <w:szCs w:val="22"/>
        </w:rPr>
        <w:br/>
        <w:t xml:space="preserve"> o </w:t>
      </w:r>
      <w:r w:rsidR="006F3F13" w:rsidRPr="00AD72B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potrzebie </w:t>
      </w:r>
      <w:r w:rsidRPr="00AD72B0">
        <w:rPr>
          <w:rFonts w:asciiTheme="minorHAnsi" w:hAnsiTheme="minorHAnsi" w:cstheme="minorHAnsi"/>
          <w:color w:val="000000" w:themeColor="text1"/>
          <w:sz w:val="22"/>
          <w:szCs w:val="22"/>
        </w:rPr>
        <w:t>niezwłoczn</w:t>
      </w:r>
      <w:r w:rsidR="006F3F13" w:rsidRPr="00AD72B0">
        <w:rPr>
          <w:rFonts w:asciiTheme="minorHAnsi" w:hAnsiTheme="minorHAnsi" w:cstheme="minorHAnsi"/>
          <w:color w:val="000000" w:themeColor="text1"/>
          <w:sz w:val="22"/>
          <w:szCs w:val="22"/>
        </w:rPr>
        <w:t>ego</w:t>
      </w:r>
      <w:r w:rsidRPr="00AD72B0">
        <w:rPr>
          <w:rFonts w:asciiTheme="minorHAnsi" w:hAnsiTheme="minorHAnsi" w:cstheme="minorHAnsi"/>
          <w:color w:val="000000" w:themeColor="text1"/>
          <w:sz w:val="22"/>
          <w:szCs w:val="22"/>
        </w:rPr>
        <w:t>, pisemn</w:t>
      </w:r>
      <w:r w:rsidR="006F3F13" w:rsidRPr="00AD72B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ego </w:t>
      </w:r>
      <w:r w:rsidRPr="00AD72B0">
        <w:rPr>
          <w:rFonts w:asciiTheme="minorHAnsi" w:hAnsiTheme="minorHAnsi" w:cstheme="minorHAnsi"/>
          <w:color w:val="000000" w:themeColor="text1"/>
          <w:sz w:val="22"/>
          <w:szCs w:val="22"/>
        </w:rPr>
        <w:t>ich uzupełnieni</w:t>
      </w:r>
      <w:r w:rsidR="006F3F13" w:rsidRPr="00AD72B0">
        <w:rPr>
          <w:rFonts w:asciiTheme="minorHAnsi" w:hAnsiTheme="minorHAnsi" w:cstheme="minorHAnsi"/>
          <w:color w:val="000000" w:themeColor="text1"/>
          <w:sz w:val="22"/>
          <w:szCs w:val="22"/>
        </w:rPr>
        <w:t>a.</w:t>
      </w:r>
    </w:p>
    <w:p w14:paraId="08E1EBA3" w14:textId="0F9CEBE7" w:rsidR="00D81CF2" w:rsidRDefault="00D81CF2" w:rsidP="00B54706">
      <w:pPr>
        <w:pStyle w:val="Akapitzlist"/>
        <w:numPr>
          <w:ilvl w:val="0"/>
          <w:numId w:val="17"/>
        </w:numPr>
        <w:spacing w:after="120" w:line="276" w:lineRule="auto"/>
        <w:ind w:left="732" w:hanging="437"/>
        <w:contextualSpacing w:val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D72B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Wniosek </w:t>
      </w:r>
      <w:r w:rsidR="006F3F13" w:rsidRPr="00AD72B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nauczyciela </w:t>
      </w:r>
      <w:r w:rsidRPr="00AD72B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 dokonanie oceny rejestrowany </w:t>
      </w:r>
      <w:r w:rsidR="002A3285" w:rsidRPr="00AD72B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jest </w:t>
      </w:r>
      <w:r w:rsidR="006F3F13" w:rsidRPr="00AD72B0">
        <w:rPr>
          <w:rFonts w:asciiTheme="minorHAnsi" w:hAnsiTheme="minorHAnsi" w:cstheme="minorHAnsi"/>
          <w:color w:val="000000" w:themeColor="text1"/>
          <w:sz w:val="22"/>
          <w:szCs w:val="22"/>
        </w:rPr>
        <w:t>w sekretariacie szkoły</w:t>
      </w:r>
      <w:r w:rsidRPr="00AD72B0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1212B32B" w14:textId="4725CD13" w:rsidR="00B54706" w:rsidRPr="00AD72B0" w:rsidRDefault="00B54706" w:rsidP="00B54706">
      <w:pPr>
        <w:pStyle w:val="Akapitzlist"/>
        <w:numPr>
          <w:ilvl w:val="0"/>
          <w:numId w:val="17"/>
        </w:numPr>
        <w:spacing w:line="276" w:lineRule="auto"/>
        <w:ind w:left="732" w:hanging="43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Wzór wniosku nauczyciela o dokonanie oceny stanowi załącznik nr 1 do niniejszego regulaminu.</w:t>
      </w:r>
    </w:p>
    <w:p w14:paraId="06F1F22B" w14:textId="77777777" w:rsidR="002A3285" w:rsidRPr="00AD72B0" w:rsidRDefault="002A3285" w:rsidP="006F3F13">
      <w:pPr>
        <w:pStyle w:val="Akapitzlist"/>
        <w:autoSpaceDE w:val="0"/>
        <w:autoSpaceDN w:val="0"/>
        <w:adjustRightInd w:val="0"/>
        <w:ind w:left="0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202BDA89" w14:textId="3A270B86" w:rsidR="006F3F13" w:rsidRPr="00AD72B0" w:rsidRDefault="006F3F13" w:rsidP="005C0174">
      <w:pPr>
        <w:pStyle w:val="Akapitzlist"/>
        <w:autoSpaceDE w:val="0"/>
        <w:autoSpaceDN w:val="0"/>
        <w:adjustRightInd w:val="0"/>
        <w:spacing w:after="120"/>
        <w:ind w:left="0"/>
        <w:contextualSpacing w:val="0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AD72B0">
        <w:rPr>
          <w:rFonts w:asciiTheme="minorHAnsi" w:hAnsiTheme="minorHAnsi" w:cstheme="minorHAnsi"/>
          <w:b/>
          <w:color w:val="000000"/>
          <w:sz w:val="22"/>
          <w:szCs w:val="22"/>
        </w:rPr>
        <w:t>§ 3</w:t>
      </w:r>
    </w:p>
    <w:p w14:paraId="2B47B55E" w14:textId="77777777" w:rsidR="008D0E71" w:rsidRPr="008D0E71" w:rsidRDefault="00B55E53" w:rsidP="005C0174">
      <w:pPr>
        <w:pStyle w:val="Akapitzlist"/>
        <w:numPr>
          <w:ilvl w:val="0"/>
          <w:numId w:val="9"/>
        </w:numPr>
        <w:tabs>
          <w:tab w:val="left" w:pos="709"/>
        </w:tabs>
        <w:spacing w:after="120" w:line="276" w:lineRule="auto"/>
        <w:ind w:left="714" w:hanging="357"/>
        <w:contextualSpacing w:val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829F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 ciągu </w:t>
      </w:r>
      <w:r w:rsidR="001B07B7" w:rsidRPr="00B829FE">
        <w:rPr>
          <w:rFonts w:asciiTheme="minorHAnsi" w:hAnsiTheme="minorHAnsi" w:cstheme="minorHAnsi"/>
          <w:color w:val="000000" w:themeColor="text1"/>
          <w:sz w:val="22"/>
          <w:szCs w:val="22"/>
        </w:rPr>
        <w:t>7</w:t>
      </w:r>
      <w:r w:rsidRPr="00B829F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dni od dnia złożenia wniosku o dokonanie oceny lub otrzymania informacji o wszczęciu procedury oceny nauczyciel składa w sekretariacie szkoły </w:t>
      </w:r>
      <w:r w:rsidR="00376E69" w:rsidRPr="00B829FE">
        <w:rPr>
          <w:rFonts w:asciiTheme="minorHAnsi" w:hAnsiTheme="minorHAnsi" w:cstheme="minorHAnsi"/>
          <w:color w:val="000000" w:themeColor="text1"/>
          <w:sz w:val="22"/>
          <w:szCs w:val="22"/>
        </w:rPr>
        <w:t>wypeł</w:t>
      </w:r>
      <w:r w:rsidRPr="00B829FE">
        <w:rPr>
          <w:rFonts w:asciiTheme="minorHAnsi" w:hAnsiTheme="minorHAnsi" w:cstheme="minorHAnsi"/>
          <w:color w:val="000000" w:themeColor="text1"/>
          <w:sz w:val="22"/>
          <w:szCs w:val="22"/>
        </w:rPr>
        <w:t>n</w:t>
      </w:r>
      <w:r w:rsidR="00376E69" w:rsidRPr="00B829FE">
        <w:rPr>
          <w:rFonts w:asciiTheme="minorHAnsi" w:hAnsiTheme="minorHAnsi" w:cstheme="minorHAnsi"/>
          <w:color w:val="000000" w:themeColor="text1"/>
          <w:sz w:val="22"/>
          <w:szCs w:val="22"/>
        </w:rPr>
        <w:t>ione</w:t>
      </w:r>
      <w:r w:rsidRPr="00B829F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5E3F4E" w:rsidRPr="00B829F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komputerowo </w:t>
      </w:r>
      <w:r w:rsidR="00376E69" w:rsidRPr="00B829FE">
        <w:rPr>
          <w:rFonts w:asciiTheme="minorHAnsi" w:hAnsiTheme="minorHAnsi" w:cstheme="minorHAnsi"/>
          <w:color w:val="000000" w:themeColor="text1"/>
          <w:sz w:val="22"/>
          <w:szCs w:val="22"/>
        </w:rPr>
        <w:t>sprawozdanie z</w:t>
      </w:r>
      <w:r w:rsidR="00B829FE" w:rsidRPr="00B829FE">
        <w:rPr>
          <w:rFonts w:asciiTheme="minorHAnsi" w:hAnsiTheme="minorHAnsi" w:cstheme="minorHAnsi"/>
          <w:color w:val="000000" w:themeColor="text1"/>
          <w:sz w:val="22"/>
          <w:szCs w:val="22"/>
        </w:rPr>
        <w:t> </w:t>
      </w:r>
      <w:r w:rsidR="00376E69" w:rsidRPr="00B829F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realizacji działań w odniesieniu </w:t>
      </w:r>
      <w:r w:rsidR="00EB7DFD" w:rsidRPr="00B829F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do realizacji wszystkich kryteriów określonych w rozporządzeniu </w:t>
      </w:r>
      <w:r w:rsidR="00376E69" w:rsidRPr="00B829F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stanowiący załącznik </w:t>
      </w:r>
      <w:r w:rsidR="006F3F13" w:rsidRPr="00B829FE">
        <w:rPr>
          <w:rFonts w:asciiTheme="minorHAnsi" w:hAnsiTheme="minorHAnsi" w:cstheme="minorHAnsi"/>
          <w:color w:val="000000" w:themeColor="text1"/>
          <w:sz w:val="22"/>
          <w:szCs w:val="22"/>
        </w:rPr>
        <w:t>nr</w:t>
      </w:r>
      <w:r w:rsidR="005E3F4E" w:rsidRPr="00B829FE">
        <w:rPr>
          <w:rFonts w:asciiTheme="minorHAnsi" w:hAnsiTheme="minorHAnsi" w:cstheme="minorHAnsi"/>
          <w:color w:val="000000" w:themeColor="text1"/>
          <w:sz w:val="22"/>
          <w:szCs w:val="22"/>
        </w:rPr>
        <w:t> </w:t>
      </w:r>
      <w:r w:rsidR="00B54706" w:rsidRPr="00B829FE">
        <w:rPr>
          <w:rFonts w:asciiTheme="minorHAnsi" w:hAnsiTheme="minorHAnsi" w:cstheme="minorHAnsi"/>
          <w:color w:val="000000" w:themeColor="text1"/>
          <w:sz w:val="22"/>
          <w:szCs w:val="22"/>
        </w:rPr>
        <w:t>2</w:t>
      </w:r>
      <w:r w:rsidR="006F3F13" w:rsidRPr="00B829F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do </w:t>
      </w:r>
      <w:r w:rsidR="006F3F13" w:rsidRPr="00903F8B">
        <w:rPr>
          <w:rFonts w:asciiTheme="minorHAnsi" w:hAnsiTheme="minorHAnsi" w:cstheme="minorHAnsi"/>
          <w:color w:val="000000" w:themeColor="text1"/>
          <w:sz w:val="22"/>
          <w:szCs w:val="22"/>
        </w:rPr>
        <w:t>niniejsz</w:t>
      </w:r>
      <w:r w:rsidR="00E1636A" w:rsidRPr="00903F8B">
        <w:rPr>
          <w:rFonts w:asciiTheme="minorHAnsi" w:hAnsiTheme="minorHAnsi" w:cstheme="minorHAnsi"/>
          <w:color w:val="000000" w:themeColor="text1"/>
          <w:sz w:val="22"/>
          <w:szCs w:val="22"/>
        </w:rPr>
        <w:t>ych procedur</w:t>
      </w:r>
      <w:r w:rsidRPr="00903F8B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="008D0E71" w:rsidRPr="00903F8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14:paraId="4D6B7291" w14:textId="4DF46CA6" w:rsidR="006F3F13" w:rsidRPr="00B829FE" w:rsidRDefault="008D0E71" w:rsidP="005C0174">
      <w:pPr>
        <w:pStyle w:val="Akapitzlist"/>
        <w:numPr>
          <w:ilvl w:val="0"/>
          <w:numId w:val="9"/>
        </w:numPr>
        <w:tabs>
          <w:tab w:val="left" w:pos="709"/>
        </w:tabs>
        <w:spacing w:after="120" w:line="276" w:lineRule="auto"/>
        <w:ind w:left="714" w:hanging="357"/>
        <w:contextualSpacing w:val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8D0E71">
        <w:rPr>
          <w:rFonts w:asciiTheme="minorHAnsi" w:hAnsiTheme="minorHAnsi" w:cstheme="minorHAnsi"/>
          <w:color w:val="FF0000"/>
          <w:sz w:val="22"/>
          <w:szCs w:val="22"/>
        </w:rPr>
        <w:t xml:space="preserve">Sprawozdanie obejmuje działania </w:t>
      </w:r>
      <w:r>
        <w:rPr>
          <w:rFonts w:asciiTheme="minorHAnsi" w:hAnsiTheme="minorHAnsi" w:cstheme="minorHAnsi"/>
          <w:color w:val="FF0000"/>
          <w:sz w:val="22"/>
          <w:szCs w:val="22"/>
        </w:rPr>
        <w:t>podjęte i zrealizowane w okresie od ostatniej oceny pracy lub w przypadku nauczycieli dotychczas nieocenianych od początku podjęcia pracy w szkole.</w:t>
      </w:r>
    </w:p>
    <w:p w14:paraId="09AF3DBF" w14:textId="5DD816F3" w:rsidR="005E3F4E" w:rsidRPr="00B829FE" w:rsidRDefault="00376E69" w:rsidP="00376E69">
      <w:pPr>
        <w:pStyle w:val="Akapitzlist"/>
        <w:numPr>
          <w:ilvl w:val="0"/>
          <w:numId w:val="9"/>
        </w:numPr>
        <w:tabs>
          <w:tab w:val="left" w:pos="709"/>
        </w:tabs>
        <w:spacing w:after="120" w:line="276" w:lineRule="auto"/>
        <w:contextualSpacing w:val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829F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Sprawozdanie z realizacji działań </w:t>
      </w:r>
      <w:r w:rsidR="005E3F4E" w:rsidRPr="00B829F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nauczyciel wypełnia </w:t>
      </w:r>
      <w:r w:rsidR="003B77BE" w:rsidRPr="00B829FE">
        <w:rPr>
          <w:rFonts w:asciiTheme="minorHAnsi" w:hAnsiTheme="minorHAnsi" w:cstheme="minorHAnsi"/>
          <w:color w:val="000000" w:themeColor="text1"/>
          <w:sz w:val="22"/>
          <w:szCs w:val="22"/>
        </w:rPr>
        <w:t>uwzględniając</w:t>
      </w:r>
      <w:r w:rsidR="005E3F4E" w:rsidRPr="00B829F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realizacj</w:t>
      </w:r>
      <w:r w:rsidR="003B77BE" w:rsidRPr="00B829FE">
        <w:rPr>
          <w:rFonts w:asciiTheme="minorHAnsi" w:hAnsiTheme="minorHAnsi" w:cstheme="minorHAnsi"/>
          <w:color w:val="000000" w:themeColor="text1"/>
          <w:sz w:val="22"/>
          <w:szCs w:val="22"/>
        </w:rPr>
        <w:t>ę</w:t>
      </w:r>
      <w:r w:rsidR="005E3F4E" w:rsidRPr="00B829F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wskaźników </w:t>
      </w:r>
      <w:r w:rsidR="003B77BE" w:rsidRPr="00B829F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odnoszących się do poziomu spełniania poszczególnych kryteriów oceny pracy nauczycieli na poszczególnych stopniach awansu zawodowego oraz uwzględniających specyfikę pracy. </w:t>
      </w:r>
      <w:r w:rsidR="00E1636A">
        <w:rPr>
          <w:rFonts w:asciiTheme="minorHAnsi" w:hAnsiTheme="minorHAnsi" w:cstheme="minorHAnsi"/>
          <w:color w:val="000000" w:themeColor="text1"/>
          <w:sz w:val="22"/>
          <w:szCs w:val="22"/>
        </w:rPr>
        <w:t>Przykładowe w</w:t>
      </w:r>
      <w:r w:rsidR="003B77BE" w:rsidRPr="00B829F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skaźniki określa załącznik nr </w:t>
      </w:r>
      <w:r w:rsidR="00B54706" w:rsidRPr="00B829F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3 </w:t>
      </w:r>
      <w:r w:rsidR="003B77BE" w:rsidRPr="00B829FE">
        <w:rPr>
          <w:rFonts w:asciiTheme="minorHAnsi" w:hAnsiTheme="minorHAnsi" w:cstheme="minorHAnsi"/>
          <w:color w:val="000000" w:themeColor="text1"/>
          <w:sz w:val="22"/>
          <w:szCs w:val="22"/>
        </w:rPr>
        <w:t>do niniejsz</w:t>
      </w:r>
      <w:r w:rsidR="00E1636A">
        <w:rPr>
          <w:rFonts w:asciiTheme="minorHAnsi" w:hAnsiTheme="minorHAnsi" w:cstheme="minorHAnsi"/>
          <w:color w:val="000000" w:themeColor="text1"/>
          <w:sz w:val="22"/>
          <w:szCs w:val="22"/>
        </w:rPr>
        <w:t>ych procedur</w:t>
      </w:r>
      <w:r w:rsidR="003B77BE" w:rsidRPr="00B829FE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37AEE7C9" w14:textId="4400ECC3" w:rsidR="006F3F13" w:rsidRPr="00B829FE" w:rsidRDefault="00376E69" w:rsidP="005C0174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120" w:line="276" w:lineRule="auto"/>
        <w:ind w:left="714" w:hanging="357"/>
        <w:contextualSpacing w:val="0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B829F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Wzór sprawozdania z realizacji działań </w:t>
      </w:r>
      <w:r w:rsidR="00B55E53" w:rsidRPr="00B829FE">
        <w:rPr>
          <w:rFonts w:asciiTheme="minorHAnsi" w:hAnsiTheme="minorHAnsi" w:cstheme="minorHAnsi"/>
          <w:color w:val="000000" w:themeColor="text1"/>
          <w:sz w:val="22"/>
          <w:szCs w:val="22"/>
        </w:rPr>
        <w:t>na</w:t>
      </w:r>
      <w:r w:rsidR="005E3F4E" w:rsidRPr="00B829FE">
        <w:rPr>
          <w:rFonts w:asciiTheme="minorHAnsi" w:hAnsiTheme="minorHAnsi" w:cstheme="minorHAnsi"/>
          <w:color w:val="000000" w:themeColor="text1"/>
          <w:sz w:val="22"/>
          <w:szCs w:val="22"/>
        </w:rPr>
        <w:t>uczyciel</w:t>
      </w:r>
      <w:r w:rsidR="00B55E53" w:rsidRPr="00B829F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pob</w:t>
      </w:r>
      <w:r w:rsidR="005E3F4E" w:rsidRPr="00B829FE">
        <w:rPr>
          <w:rFonts w:asciiTheme="minorHAnsi" w:hAnsiTheme="minorHAnsi" w:cstheme="minorHAnsi"/>
          <w:color w:val="000000" w:themeColor="text1"/>
          <w:sz w:val="22"/>
          <w:szCs w:val="22"/>
        </w:rPr>
        <w:t>iera</w:t>
      </w:r>
      <w:r w:rsidR="00B55E53" w:rsidRPr="00B829F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EB7DFD" w:rsidRPr="00AD72B0">
        <w:rPr>
          <w:rFonts w:asciiTheme="minorHAnsi" w:hAnsiTheme="minorHAnsi" w:cstheme="minorHAnsi"/>
          <w:color w:val="000000"/>
          <w:sz w:val="22"/>
          <w:szCs w:val="22"/>
        </w:rPr>
        <w:t>ze</w:t>
      </w:r>
      <w:r w:rsidR="00B55E53" w:rsidRPr="00AD72B0">
        <w:rPr>
          <w:rFonts w:asciiTheme="minorHAnsi" w:hAnsiTheme="minorHAnsi" w:cstheme="minorHAnsi"/>
          <w:color w:val="000000"/>
          <w:sz w:val="22"/>
          <w:szCs w:val="22"/>
        </w:rPr>
        <w:t xml:space="preserve"> stron</w:t>
      </w:r>
      <w:r w:rsidR="00EB7DFD" w:rsidRPr="00AD72B0">
        <w:rPr>
          <w:rFonts w:asciiTheme="minorHAnsi" w:hAnsiTheme="minorHAnsi" w:cstheme="minorHAnsi"/>
          <w:color w:val="000000"/>
          <w:sz w:val="22"/>
          <w:szCs w:val="22"/>
        </w:rPr>
        <w:t>y</w:t>
      </w:r>
      <w:r w:rsidR="00B55E53" w:rsidRPr="00AD72B0">
        <w:rPr>
          <w:rFonts w:asciiTheme="minorHAnsi" w:hAnsiTheme="minorHAnsi" w:cstheme="minorHAnsi"/>
          <w:color w:val="000000"/>
          <w:sz w:val="22"/>
          <w:szCs w:val="22"/>
        </w:rPr>
        <w:t xml:space="preserve"> internetowe</w:t>
      </w:r>
      <w:r w:rsidR="00EB7DFD" w:rsidRPr="00AD72B0">
        <w:rPr>
          <w:rFonts w:asciiTheme="minorHAnsi" w:hAnsiTheme="minorHAnsi" w:cstheme="minorHAnsi"/>
          <w:color w:val="000000"/>
          <w:sz w:val="22"/>
          <w:szCs w:val="22"/>
        </w:rPr>
        <w:t>j</w:t>
      </w:r>
      <w:r w:rsidR="00B55E53" w:rsidRPr="00AD72B0">
        <w:rPr>
          <w:rFonts w:asciiTheme="minorHAnsi" w:hAnsiTheme="minorHAnsi" w:cstheme="minorHAnsi"/>
          <w:color w:val="000000"/>
          <w:sz w:val="22"/>
          <w:szCs w:val="22"/>
        </w:rPr>
        <w:t xml:space="preserve"> szkoły</w:t>
      </w:r>
      <w:r w:rsidR="005E3F4E" w:rsidRPr="00AD72B0">
        <w:rPr>
          <w:rFonts w:asciiTheme="minorHAnsi" w:hAnsiTheme="minorHAnsi" w:cstheme="minorHAnsi"/>
          <w:color w:val="000000"/>
          <w:sz w:val="22"/>
          <w:szCs w:val="22"/>
        </w:rPr>
        <w:t xml:space="preserve"> – </w:t>
      </w:r>
      <w:r w:rsidR="00B829FE" w:rsidRPr="00B829FE">
        <w:rPr>
          <w:rFonts w:asciiTheme="minorHAnsi" w:hAnsiTheme="minorHAnsi" w:cstheme="minorHAnsi"/>
          <w:color w:val="FF0000"/>
          <w:sz w:val="22"/>
          <w:szCs w:val="22"/>
        </w:rPr>
        <w:t>(adres strony)</w:t>
      </w:r>
    </w:p>
    <w:p w14:paraId="3FAF67F5" w14:textId="523C2060" w:rsidR="00EB7DFD" w:rsidRPr="00B829FE" w:rsidRDefault="00EB7DFD" w:rsidP="005C0174">
      <w:pPr>
        <w:pStyle w:val="Akapitzlist"/>
        <w:numPr>
          <w:ilvl w:val="0"/>
          <w:numId w:val="9"/>
        </w:numPr>
        <w:tabs>
          <w:tab w:val="left" w:pos="709"/>
        </w:tabs>
        <w:spacing w:after="120" w:line="276" w:lineRule="auto"/>
        <w:ind w:left="714" w:hanging="357"/>
        <w:contextualSpacing w:val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D72B0">
        <w:rPr>
          <w:rFonts w:asciiTheme="minorHAnsi" w:hAnsiTheme="minorHAnsi" w:cstheme="minorHAnsi"/>
          <w:sz w:val="22"/>
          <w:szCs w:val="22"/>
        </w:rPr>
        <w:t>Dyrektor</w:t>
      </w:r>
      <w:r w:rsidR="000B5E44">
        <w:rPr>
          <w:rFonts w:asciiTheme="minorHAnsi" w:hAnsiTheme="minorHAnsi" w:cstheme="minorHAnsi"/>
          <w:sz w:val="22"/>
          <w:szCs w:val="22"/>
        </w:rPr>
        <w:t xml:space="preserve"> </w:t>
      </w:r>
      <w:r w:rsidR="00394382" w:rsidRPr="00AD72B0">
        <w:rPr>
          <w:rFonts w:asciiTheme="minorHAnsi" w:hAnsiTheme="minorHAnsi" w:cstheme="minorHAnsi"/>
          <w:sz w:val="22"/>
          <w:szCs w:val="22"/>
        </w:rPr>
        <w:t>po</w:t>
      </w:r>
      <w:r w:rsidRPr="00AD72B0">
        <w:rPr>
          <w:rFonts w:asciiTheme="minorHAnsi" w:hAnsiTheme="minorHAnsi" w:cstheme="minorHAnsi"/>
          <w:sz w:val="22"/>
          <w:szCs w:val="22"/>
        </w:rPr>
        <w:t xml:space="preserve"> otrzymani</w:t>
      </w:r>
      <w:r w:rsidR="00394382" w:rsidRPr="00AD72B0">
        <w:rPr>
          <w:rFonts w:asciiTheme="minorHAnsi" w:hAnsiTheme="minorHAnsi" w:cstheme="minorHAnsi"/>
          <w:sz w:val="22"/>
          <w:szCs w:val="22"/>
        </w:rPr>
        <w:t>u</w:t>
      </w:r>
      <w:r w:rsidRPr="00AD72B0">
        <w:rPr>
          <w:rFonts w:asciiTheme="minorHAnsi" w:hAnsiTheme="minorHAnsi" w:cstheme="minorHAnsi"/>
          <w:sz w:val="22"/>
          <w:szCs w:val="22"/>
        </w:rPr>
        <w:t xml:space="preserve"> </w:t>
      </w:r>
      <w:r w:rsidR="00376E69" w:rsidRPr="00B829F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sprawozdania </w:t>
      </w:r>
      <w:r w:rsidRPr="00B829FE">
        <w:rPr>
          <w:rFonts w:asciiTheme="minorHAnsi" w:hAnsiTheme="minorHAnsi" w:cstheme="minorHAnsi"/>
          <w:color w:val="000000" w:themeColor="text1"/>
          <w:sz w:val="22"/>
          <w:szCs w:val="22"/>
        </w:rPr>
        <w:t>na</w:t>
      </w:r>
      <w:r w:rsidR="00394382" w:rsidRPr="00B829FE">
        <w:rPr>
          <w:rFonts w:asciiTheme="minorHAnsi" w:hAnsiTheme="minorHAnsi" w:cstheme="minorHAnsi"/>
          <w:color w:val="000000" w:themeColor="text1"/>
          <w:sz w:val="22"/>
          <w:szCs w:val="22"/>
        </w:rPr>
        <w:t> </w:t>
      </w:r>
      <w:r w:rsidRPr="00B829FE">
        <w:rPr>
          <w:rFonts w:asciiTheme="minorHAnsi" w:hAnsiTheme="minorHAnsi" w:cstheme="minorHAnsi"/>
          <w:color w:val="000000" w:themeColor="text1"/>
          <w:sz w:val="22"/>
          <w:szCs w:val="22"/>
        </w:rPr>
        <w:t>podstawie prowadzonego nadzoru pedagogicznego przeprowadza weryfikację zawartych</w:t>
      </w:r>
      <w:r w:rsidR="00051923" w:rsidRPr="00B829F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 nim informacji</w:t>
      </w:r>
      <w:r w:rsidRPr="00B829FE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="00D51F13" w:rsidRPr="00B829F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0B5E44" w:rsidRPr="00B829F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Weryfikacji </w:t>
      </w:r>
      <w:r w:rsidR="00051923" w:rsidRPr="00B829F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informacji </w:t>
      </w:r>
      <w:r w:rsidR="000B5E44" w:rsidRPr="00B829FE">
        <w:rPr>
          <w:rFonts w:asciiTheme="minorHAnsi" w:hAnsiTheme="minorHAnsi" w:cstheme="minorHAnsi"/>
          <w:color w:val="000000" w:themeColor="text1"/>
          <w:sz w:val="22"/>
          <w:szCs w:val="22"/>
        </w:rPr>
        <w:t>dyrektor dokonuje na podstawie pełnionego przez siebie oraz wicedyrektora lub kierownika sekcji nadzoru pedagogicznego.</w:t>
      </w:r>
    </w:p>
    <w:p w14:paraId="4EDC876B" w14:textId="688E3514" w:rsidR="00CA7721" w:rsidRPr="00B829FE" w:rsidRDefault="00CA7721" w:rsidP="005C0174">
      <w:pPr>
        <w:pStyle w:val="Akapitzlist"/>
        <w:numPr>
          <w:ilvl w:val="0"/>
          <w:numId w:val="9"/>
        </w:numPr>
        <w:spacing w:after="120" w:line="276" w:lineRule="auto"/>
        <w:ind w:left="714" w:hanging="357"/>
        <w:contextualSpacing w:val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829F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Na podstawie </w:t>
      </w:r>
      <w:r w:rsidR="00051923" w:rsidRPr="00B829FE">
        <w:rPr>
          <w:rFonts w:asciiTheme="minorHAnsi" w:hAnsiTheme="minorHAnsi" w:cstheme="minorHAnsi"/>
          <w:color w:val="000000" w:themeColor="text1"/>
          <w:sz w:val="22"/>
          <w:szCs w:val="22"/>
        </w:rPr>
        <w:t>sprawozdania</w:t>
      </w:r>
      <w:r w:rsidR="00376E69" w:rsidRPr="00B829F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5E3F4E" w:rsidRPr="00B829F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oraz </w:t>
      </w:r>
      <w:r w:rsidRPr="00B829FE">
        <w:rPr>
          <w:rFonts w:asciiTheme="minorHAnsi" w:hAnsiTheme="minorHAnsi" w:cstheme="minorHAnsi"/>
          <w:color w:val="000000" w:themeColor="text1"/>
          <w:sz w:val="22"/>
          <w:szCs w:val="22"/>
        </w:rPr>
        <w:t>jego weryfikacji dyrektor ustala poziom spełniania wszystkich kryteriów oceny pracy nauczyciela, o których mowa w rozporządzeniu.</w:t>
      </w:r>
    </w:p>
    <w:p w14:paraId="2958AD1E" w14:textId="1FB43667" w:rsidR="00CA7721" w:rsidRPr="00B829FE" w:rsidRDefault="00CA7721" w:rsidP="005C0174">
      <w:pPr>
        <w:pStyle w:val="Akapitzlist"/>
        <w:numPr>
          <w:ilvl w:val="0"/>
          <w:numId w:val="9"/>
        </w:numPr>
        <w:spacing w:after="120" w:line="276" w:lineRule="auto"/>
        <w:ind w:left="714" w:hanging="357"/>
        <w:contextualSpacing w:val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829FE">
        <w:rPr>
          <w:rFonts w:asciiTheme="minorHAnsi" w:hAnsiTheme="minorHAnsi" w:cstheme="minorHAnsi"/>
          <w:color w:val="000000" w:themeColor="text1"/>
          <w:sz w:val="22"/>
          <w:szCs w:val="22"/>
        </w:rPr>
        <w:t>Po ustaleniu poziom</w:t>
      </w:r>
      <w:r w:rsidR="00D51F13" w:rsidRPr="00B829FE">
        <w:rPr>
          <w:rFonts w:asciiTheme="minorHAnsi" w:hAnsiTheme="minorHAnsi" w:cstheme="minorHAnsi"/>
          <w:color w:val="000000" w:themeColor="text1"/>
          <w:sz w:val="22"/>
          <w:szCs w:val="22"/>
        </w:rPr>
        <w:t>u</w:t>
      </w:r>
      <w:r w:rsidRPr="00B829F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spełniania wszystkich kryteriów oceny pracy nauczyciela, o których mowa w rozporządzeniu</w:t>
      </w:r>
      <w:r w:rsidR="00D51F13" w:rsidRPr="00B829FE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Pr="00B829F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dyrektor ustala ocenę pracy nauczyciela.</w:t>
      </w:r>
    </w:p>
    <w:p w14:paraId="2906F0D9" w14:textId="05B802EF" w:rsidR="00903F8B" w:rsidRPr="00872D4D" w:rsidRDefault="00EB7DFD" w:rsidP="00872D4D">
      <w:pPr>
        <w:pStyle w:val="Akapitzlist"/>
        <w:numPr>
          <w:ilvl w:val="0"/>
          <w:numId w:val="9"/>
        </w:numPr>
        <w:spacing w:after="120" w:line="276" w:lineRule="auto"/>
        <w:ind w:left="714" w:hanging="357"/>
        <w:contextualSpacing w:val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829F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 przypadku niezłożenia przez nauczyciela </w:t>
      </w:r>
      <w:r w:rsidR="00051923" w:rsidRPr="00B829FE">
        <w:rPr>
          <w:rFonts w:asciiTheme="minorHAnsi" w:hAnsiTheme="minorHAnsi" w:cstheme="minorHAnsi"/>
          <w:color w:val="000000" w:themeColor="text1"/>
          <w:sz w:val="22"/>
          <w:szCs w:val="22"/>
        </w:rPr>
        <w:t>sprawozdania</w:t>
      </w:r>
      <w:r w:rsidRPr="00B829F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 terminie określonym </w:t>
      </w:r>
      <w:r w:rsidRPr="00AD72B0">
        <w:rPr>
          <w:rFonts w:asciiTheme="minorHAnsi" w:hAnsiTheme="minorHAnsi" w:cstheme="minorHAnsi"/>
          <w:sz w:val="22"/>
          <w:szCs w:val="22"/>
        </w:rPr>
        <w:t xml:space="preserve">w ust. 1 dyrektor </w:t>
      </w:r>
      <w:r w:rsidR="00CA7721" w:rsidRPr="00AD72B0">
        <w:rPr>
          <w:rFonts w:asciiTheme="minorHAnsi" w:hAnsiTheme="minorHAnsi" w:cstheme="minorHAnsi"/>
          <w:color w:val="000000" w:themeColor="text1"/>
          <w:sz w:val="22"/>
          <w:szCs w:val="22"/>
        </w:rPr>
        <w:t>ustala poziom spełniania wszystkich kryteriów oceny pracy nauczyciela, o których mowa w</w:t>
      </w:r>
      <w:r w:rsidR="005E3F4E" w:rsidRPr="00AD72B0">
        <w:rPr>
          <w:rFonts w:asciiTheme="minorHAnsi" w:hAnsiTheme="minorHAnsi" w:cstheme="minorHAnsi"/>
          <w:color w:val="000000" w:themeColor="text1"/>
          <w:sz w:val="22"/>
          <w:szCs w:val="22"/>
        </w:rPr>
        <w:t> </w:t>
      </w:r>
      <w:r w:rsidR="00CA7721" w:rsidRPr="00AD72B0">
        <w:rPr>
          <w:rFonts w:asciiTheme="minorHAnsi" w:hAnsiTheme="minorHAnsi" w:cstheme="minorHAnsi"/>
          <w:color w:val="000000" w:themeColor="text1"/>
          <w:sz w:val="22"/>
          <w:szCs w:val="22"/>
        </w:rPr>
        <w:t>rozporządzeniu</w:t>
      </w:r>
      <w:r w:rsidR="00D51F13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="00CA7721" w:rsidRPr="00AD72B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na podstawie pełnionego przez siebie oraz wicedyrektora lub kierownika sekcji nadzoru pedagogicznego.</w:t>
      </w:r>
    </w:p>
    <w:p w14:paraId="7E3565E8" w14:textId="0089296D" w:rsidR="00B81E19" w:rsidRPr="00AD72B0" w:rsidRDefault="003B77BE" w:rsidP="005C0174">
      <w:pPr>
        <w:pStyle w:val="Akapitzlist"/>
        <w:autoSpaceDE w:val="0"/>
        <w:autoSpaceDN w:val="0"/>
        <w:adjustRightInd w:val="0"/>
        <w:spacing w:after="120"/>
        <w:ind w:left="0"/>
        <w:contextualSpacing w:val="0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AD72B0">
        <w:rPr>
          <w:rFonts w:asciiTheme="minorHAnsi" w:hAnsiTheme="minorHAnsi" w:cstheme="minorHAnsi"/>
          <w:b/>
          <w:color w:val="000000"/>
          <w:sz w:val="22"/>
          <w:szCs w:val="22"/>
        </w:rPr>
        <w:t>§ 4</w:t>
      </w:r>
    </w:p>
    <w:bookmarkEnd w:id="0"/>
    <w:bookmarkEnd w:id="1"/>
    <w:p w14:paraId="482E61EB" w14:textId="5660D99C" w:rsidR="00ED7AD6" w:rsidRPr="00AD72B0" w:rsidRDefault="00ED7AD6" w:rsidP="005C0174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120" w:line="276" w:lineRule="auto"/>
        <w:ind w:left="714" w:hanging="357"/>
        <w:contextualSpacing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D72B0">
        <w:rPr>
          <w:rFonts w:asciiTheme="minorHAnsi" w:hAnsiTheme="minorHAnsi" w:cstheme="minorHAnsi"/>
          <w:color w:val="000000"/>
          <w:sz w:val="22"/>
          <w:szCs w:val="22"/>
        </w:rPr>
        <w:t>Poziom spełniania każdego kryterium jest oceniany w skali od 0 do 3 punktów, z zastosowaniem wskaźników oceny pracy. Jeśli wskaźnik nie występuje ze względu na specyfikę stanowiska pracy nauczyciela, to kryterium jest oceniane w odniesieniu do pozostałych wskaźników.</w:t>
      </w:r>
    </w:p>
    <w:p w14:paraId="111DF015" w14:textId="59BEBF38" w:rsidR="00903F8B" w:rsidRPr="00872D4D" w:rsidRDefault="00196AE2" w:rsidP="00872D4D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120" w:line="276" w:lineRule="auto"/>
        <w:ind w:left="714" w:hanging="357"/>
        <w:contextualSpacing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D72B0">
        <w:rPr>
          <w:rFonts w:asciiTheme="minorHAnsi" w:hAnsiTheme="minorHAnsi" w:cstheme="minorHAnsi"/>
          <w:color w:val="000000"/>
          <w:sz w:val="22"/>
          <w:szCs w:val="22"/>
        </w:rPr>
        <w:t>Na podstawie oceny dokonanej przez dyrektora n</w:t>
      </w:r>
      <w:r w:rsidR="000B0E1D" w:rsidRPr="00AD72B0">
        <w:rPr>
          <w:rFonts w:asciiTheme="minorHAnsi" w:hAnsiTheme="minorHAnsi" w:cstheme="minorHAnsi"/>
          <w:color w:val="000000"/>
          <w:sz w:val="22"/>
          <w:szCs w:val="22"/>
        </w:rPr>
        <w:t>auczyciel uzyskuje punkty za ka</w:t>
      </w:r>
      <w:r w:rsidR="000B0E1D" w:rsidRPr="00AD72B0">
        <w:rPr>
          <w:rFonts w:asciiTheme="minorHAnsi" w:eastAsia="TimesNewRoman" w:hAnsiTheme="minorHAnsi" w:cstheme="minorHAnsi"/>
          <w:color w:val="000000"/>
          <w:sz w:val="22"/>
          <w:szCs w:val="22"/>
        </w:rPr>
        <w:t>ż</w:t>
      </w:r>
      <w:r w:rsidR="000B0E1D" w:rsidRPr="00AD72B0">
        <w:rPr>
          <w:rFonts w:asciiTheme="minorHAnsi" w:hAnsiTheme="minorHAnsi" w:cstheme="minorHAnsi"/>
          <w:color w:val="000000"/>
          <w:sz w:val="22"/>
          <w:szCs w:val="22"/>
        </w:rPr>
        <w:t>de z wymienionych kryteriów.</w:t>
      </w:r>
      <w:bookmarkStart w:id="2" w:name="_Hlk519613624"/>
    </w:p>
    <w:p w14:paraId="33DEA797" w14:textId="26B88DA0" w:rsidR="000B0E1D" w:rsidRPr="00AD72B0" w:rsidRDefault="000B0E1D" w:rsidP="005C0174">
      <w:pPr>
        <w:autoSpaceDE w:val="0"/>
        <w:autoSpaceDN w:val="0"/>
        <w:adjustRightInd w:val="0"/>
        <w:spacing w:after="120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AD72B0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§ </w:t>
      </w:r>
      <w:r w:rsidR="00394382" w:rsidRPr="00AD72B0">
        <w:rPr>
          <w:rFonts w:asciiTheme="minorHAnsi" w:hAnsiTheme="minorHAnsi" w:cstheme="minorHAnsi"/>
          <w:b/>
          <w:color w:val="000000"/>
          <w:sz w:val="22"/>
          <w:szCs w:val="22"/>
        </w:rPr>
        <w:t>5</w:t>
      </w:r>
    </w:p>
    <w:bookmarkEnd w:id="2"/>
    <w:p w14:paraId="6F45CF34" w14:textId="1C240B7A" w:rsidR="000B0E1D" w:rsidRPr="00AD72B0" w:rsidRDefault="000B0E1D" w:rsidP="005C0174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120" w:line="276" w:lineRule="auto"/>
        <w:ind w:left="714" w:hanging="357"/>
        <w:contextualSpacing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D72B0">
        <w:rPr>
          <w:rFonts w:asciiTheme="minorHAnsi" w:hAnsiTheme="minorHAnsi" w:cstheme="minorHAnsi"/>
          <w:color w:val="000000"/>
          <w:sz w:val="22"/>
          <w:szCs w:val="22"/>
        </w:rPr>
        <w:t>Kryteria oceny pracy nauczyciela stażysty obejmują kryteria określone dla nauczyciela stażysty.</w:t>
      </w:r>
    </w:p>
    <w:p w14:paraId="642AF998" w14:textId="52A7F724" w:rsidR="000B0E1D" w:rsidRPr="00AD72B0" w:rsidRDefault="000B0E1D" w:rsidP="005C0174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120" w:line="276" w:lineRule="auto"/>
        <w:ind w:left="714" w:hanging="357"/>
        <w:contextualSpacing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D72B0">
        <w:rPr>
          <w:rFonts w:asciiTheme="minorHAnsi" w:hAnsiTheme="minorHAnsi" w:cstheme="minorHAnsi"/>
          <w:color w:val="000000"/>
          <w:sz w:val="22"/>
          <w:szCs w:val="22"/>
        </w:rPr>
        <w:t>Kryteria oceny pracy nauczyciela kontraktowego obejmują kryteria określone dla nauczyciela stażysty oraz nauczyciela kontraktowego.</w:t>
      </w:r>
    </w:p>
    <w:p w14:paraId="5FB63839" w14:textId="54A7642C" w:rsidR="000B0E1D" w:rsidRPr="00AD72B0" w:rsidRDefault="000B0E1D" w:rsidP="005C0174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120" w:line="276" w:lineRule="auto"/>
        <w:ind w:left="714" w:hanging="357"/>
        <w:contextualSpacing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D72B0">
        <w:rPr>
          <w:rFonts w:asciiTheme="minorHAnsi" w:hAnsiTheme="minorHAnsi" w:cstheme="minorHAnsi"/>
          <w:color w:val="000000"/>
          <w:sz w:val="22"/>
          <w:szCs w:val="22"/>
        </w:rPr>
        <w:lastRenderedPageBreak/>
        <w:t>Kryteria oceny pracy nauczyciela mianowanego obejmują kryteria określone dla nauczyciela stażysty, nauczyciela kontraktowego oraz nauczyciela mianowanego.</w:t>
      </w:r>
    </w:p>
    <w:p w14:paraId="6C97D425" w14:textId="2C3F46D5" w:rsidR="000B0E1D" w:rsidRPr="00AD72B0" w:rsidRDefault="000B0E1D" w:rsidP="005C0174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D72B0">
        <w:rPr>
          <w:rFonts w:asciiTheme="minorHAnsi" w:hAnsiTheme="minorHAnsi" w:cstheme="minorHAnsi"/>
          <w:color w:val="000000"/>
          <w:sz w:val="22"/>
          <w:szCs w:val="22"/>
        </w:rPr>
        <w:t>Kryteria oceny pracy nauczyciela dyplomowanego obejmują kryteria określone dla nauczyciela stażysty, nauczyciela kontraktowego, nauczyciela mianowanego oraz nauczyciela dyplomowanego.</w:t>
      </w:r>
    </w:p>
    <w:p w14:paraId="469F616A" w14:textId="77777777" w:rsidR="00AD72B0" w:rsidRPr="00051923" w:rsidRDefault="00AD72B0" w:rsidP="000B0E1D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color w:val="000000"/>
          <w:sz w:val="18"/>
          <w:szCs w:val="18"/>
        </w:rPr>
      </w:pPr>
    </w:p>
    <w:p w14:paraId="06BEDA15" w14:textId="021DA714" w:rsidR="000B0E1D" w:rsidRPr="00AD72B0" w:rsidRDefault="000B0E1D" w:rsidP="000B0E1D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AD72B0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§ </w:t>
      </w:r>
      <w:r w:rsidR="00394382" w:rsidRPr="00AD72B0">
        <w:rPr>
          <w:rFonts w:asciiTheme="minorHAnsi" w:hAnsiTheme="minorHAnsi" w:cstheme="minorHAnsi"/>
          <w:b/>
          <w:color w:val="000000"/>
          <w:sz w:val="22"/>
          <w:szCs w:val="22"/>
        </w:rPr>
        <w:t>6</w:t>
      </w:r>
    </w:p>
    <w:p w14:paraId="62C0FC1E" w14:textId="22A371D8" w:rsidR="000B0E1D" w:rsidRPr="00AD72B0" w:rsidRDefault="000B0E1D" w:rsidP="005C0174">
      <w:pPr>
        <w:pStyle w:val="Akapitzlist"/>
        <w:numPr>
          <w:ilvl w:val="0"/>
          <w:numId w:val="7"/>
        </w:numPr>
        <w:spacing w:before="120" w:after="160" w:line="276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AD72B0">
        <w:rPr>
          <w:rFonts w:asciiTheme="minorHAnsi" w:hAnsiTheme="minorHAnsi" w:cstheme="minorHAnsi"/>
          <w:sz w:val="22"/>
          <w:szCs w:val="22"/>
        </w:rPr>
        <w:t xml:space="preserve">W celu ustalenia poziomu spełnienia kryteriów pracy dyrektor: </w:t>
      </w:r>
    </w:p>
    <w:p w14:paraId="2094F659" w14:textId="77777777" w:rsidR="000B0E1D" w:rsidRPr="00AD72B0" w:rsidRDefault="000B0E1D" w:rsidP="005C0174">
      <w:pPr>
        <w:numPr>
          <w:ilvl w:val="0"/>
          <w:numId w:val="11"/>
        </w:numPr>
        <w:spacing w:after="16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D72B0">
        <w:rPr>
          <w:rFonts w:asciiTheme="minorHAnsi" w:hAnsiTheme="minorHAnsi" w:cstheme="minorHAnsi"/>
          <w:sz w:val="22"/>
          <w:szCs w:val="22"/>
        </w:rPr>
        <w:t>sumuje ilość punktów otrzymanych przez nauczyciela;</w:t>
      </w:r>
    </w:p>
    <w:p w14:paraId="0DBB79F2" w14:textId="77777777" w:rsidR="000B0E1D" w:rsidRPr="00AD72B0" w:rsidRDefault="000B0E1D" w:rsidP="005C0174">
      <w:pPr>
        <w:numPr>
          <w:ilvl w:val="0"/>
          <w:numId w:val="11"/>
        </w:numPr>
        <w:spacing w:after="160" w:line="276" w:lineRule="auto"/>
        <w:ind w:left="1003" w:hanging="357"/>
        <w:jc w:val="both"/>
        <w:rPr>
          <w:rFonts w:asciiTheme="minorHAnsi" w:hAnsiTheme="minorHAnsi" w:cstheme="minorHAnsi"/>
          <w:sz w:val="22"/>
          <w:szCs w:val="22"/>
        </w:rPr>
      </w:pPr>
      <w:r w:rsidRPr="00AD72B0">
        <w:rPr>
          <w:rFonts w:asciiTheme="minorHAnsi" w:hAnsiTheme="minorHAnsi" w:cstheme="minorHAnsi"/>
          <w:sz w:val="22"/>
          <w:szCs w:val="22"/>
        </w:rPr>
        <w:t xml:space="preserve">ocenę wylicza się według następującego algorytmu: </w:t>
      </w:r>
    </w:p>
    <w:p w14:paraId="6C41E292" w14:textId="0F835ED4" w:rsidR="000B0E1D" w:rsidRPr="00ED7AD6" w:rsidRDefault="00ED7AD6" w:rsidP="00ED7AD6">
      <w:pPr>
        <w:spacing w:after="160" w:line="259" w:lineRule="auto"/>
        <w:jc w:val="both"/>
        <w:rPr>
          <w:rFonts w:ascii="Calibri" w:hAnsi="Calibri"/>
          <w:sz w:val="18"/>
          <w:szCs w:val="18"/>
        </w:rPr>
      </w:pPr>
      <w:bookmarkStart w:id="3" w:name="_Hlk519941298"/>
      <m:oMathPara>
        <m:oMath>
          <m:r>
            <m:rPr>
              <m:sty m:val="p"/>
            </m:rPr>
            <w:rPr>
              <w:rFonts w:ascii="Cambria Math" w:hAnsi="Cambria Math" w:cstheme="minorHAnsi"/>
              <w:sz w:val="18"/>
              <w:szCs w:val="18"/>
            </w:rPr>
            <m:t>ocena wyrażona w procentach</m:t>
          </m:r>
          <m:r>
            <w:rPr>
              <w:rFonts w:ascii="Cambria Math" w:hAnsi="Cambria Math" w:cstheme="minorHAnsi"/>
              <w:sz w:val="18"/>
              <w:szCs w:val="18"/>
            </w:rPr>
            <m:t>=</m:t>
          </m:r>
          <m:f>
            <m:fPr>
              <m:ctrlPr>
                <w:rPr>
                  <w:rFonts w:ascii="Cambria Math" w:hAnsi="Cambria Math" w:cstheme="minorHAnsi"/>
                  <w:sz w:val="18"/>
                  <w:szCs w:val="18"/>
                </w:rPr>
              </m:ctrlPr>
            </m:fPr>
            <m:num>
              <m:r>
                <w:rPr>
                  <w:rFonts w:ascii="Cambria Math" w:hAnsi="Cambria Math" w:cstheme="minorHAnsi"/>
                  <w:sz w:val="18"/>
                  <w:szCs w:val="18"/>
                </w:rPr>
                <m:t xml:space="preserve">liczba punktów uzyskanych przez nauczyciela za poszczególne kryteria </m:t>
              </m:r>
            </m:num>
            <m:den>
              <m:r>
                <w:rPr>
                  <w:rFonts w:ascii="Cambria Math" w:hAnsi="Cambria Math" w:cstheme="minorHAnsi"/>
                  <w:sz w:val="18"/>
                  <w:szCs w:val="18"/>
                </w:rPr>
                <m:t>maksymalna liczba punktów możliwa do uzyskania przez nauczyciela</m:t>
              </m:r>
            </m:den>
          </m:f>
          <m:r>
            <m:rPr>
              <m:sty m:val="p"/>
            </m:rPr>
            <w:rPr>
              <w:rFonts w:ascii="Cambria Math" w:hAnsi="Cambria Math" w:cstheme="minorHAnsi"/>
              <w:sz w:val="18"/>
              <w:szCs w:val="18"/>
            </w:rPr>
            <m:t>x</m:t>
          </m:r>
          <m:r>
            <w:rPr>
              <w:rFonts w:ascii="Cambria Math" w:hAnsi="Cambria Math" w:cstheme="minorHAnsi"/>
              <w:sz w:val="18"/>
              <w:szCs w:val="18"/>
            </w:rPr>
            <m:t xml:space="preserve"> 100%</m:t>
          </m:r>
        </m:oMath>
      </m:oMathPara>
      <w:bookmarkEnd w:id="3"/>
    </w:p>
    <w:p w14:paraId="369DFAF1" w14:textId="77777777" w:rsidR="000B0E1D" w:rsidRPr="00AD72B0" w:rsidRDefault="000B0E1D" w:rsidP="00ED7AD6">
      <w:pPr>
        <w:numPr>
          <w:ilvl w:val="0"/>
          <w:numId w:val="11"/>
        </w:numPr>
        <w:spacing w:before="160" w:after="160" w:line="259" w:lineRule="auto"/>
        <w:ind w:left="1003" w:hanging="357"/>
        <w:jc w:val="both"/>
        <w:rPr>
          <w:rFonts w:asciiTheme="minorHAnsi" w:hAnsiTheme="minorHAnsi" w:cstheme="minorHAnsi"/>
          <w:sz w:val="22"/>
          <w:szCs w:val="22"/>
        </w:rPr>
      </w:pPr>
      <w:r w:rsidRPr="00AD72B0">
        <w:rPr>
          <w:rFonts w:asciiTheme="minorHAnsi" w:hAnsiTheme="minorHAnsi" w:cstheme="minorHAnsi"/>
          <w:sz w:val="22"/>
          <w:szCs w:val="22"/>
        </w:rPr>
        <w:t xml:space="preserve">ustala poziom spełnienia kryteriów przez nauczyciela. </w:t>
      </w:r>
    </w:p>
    <w:p w14:paraId="65B0CBC9" w14:textId="7B478F0D" w:rsidR="000B0E1D" w:rsidRPr="00AD72B0" w:rsidRDefault="000B0E1D" w:rsidP="00ED7AD6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120"/>
        <w:ind w:left="709" w:hanging="357"/>
        <w:contextualSpacing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D72B0">
        <w:rPr>
          <w:rFonts w:asciiTheme="minorHAnsi" w:hAnsiTheme="minorHAnsi" w:cstheme="minorHAnsi"/>
          <w:color w:val="000000"/>
          <w:sz w:val="22"/>
          <w:szCs w:val="22"/>
        </w:rPr>
        <w:t>W przypadku ustalenia poziomu spełniania kryteriów oceny pracy na poziomie:</w:t>
      </w:r>
    </w:p>
    <w:p w14:paraId="4A86CEDC" w14:textId="5F90AF40" w:rsidR="000B0E1D" w:rsidRPr="00AD72B0" w:rsidRDefault="000B0E1D" w:rsidP="00ED7AD6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60"/>
        <w:ind w:left="1071" w:hanging="357"/>
        <w:contextualSpacing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D72B0">
        <w:rPr>
          <w:rFonts w:asciiTheme="minorHAnsi" w:hAnsiTheme="minorHAnsi" w:cstheme="minorHAnsi"/>
          <w:color w:val="000000"/>
          <w:sz w:val="22"/>
          <w:szCs w:val="22"/>
        </w:rPr>
        <w:t xml:space="preserve">95% i powyżej – nauczyciel otrzymuje ocenę wyróżniającą; </w:t>
      </w:r>
    </w:p>
    <w:p w14:paraId="30BABCE4" w14:textId="6DC38DFA" w:rsidR="000B0E1D" w:rsidRPr="00AD72B0" w:rsidRDefault="000B0E1D" w:rsidP="00ED7AD6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60"/>
        <w:ind w:left="1071" w:hanging="357"/>
        <w:contextualSpacing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D72B0">
        <w:rPr>
          <w:rFonts w:asciiTheme="minorHAnsi" w:hAnsiTheme="minorHAnsi" w:cstheme="minorHAnsi"/>
          <w:color w:val="000000"/>
          <w:sz w:val="22"/>
          <w:szCs w:val="22"/>
        </w:rPr>
        <w:t xml:space="preserve">80% i powyżej – nauczyciel otrzymuje ocenę bardzo dobrą; </w:t>
      </w:r>
    </w:p>
    <w:p w14:paraId="06ED510C" w14:textId="72BD069F" w:rsidR="000B0E1D" w:rsidRPr="00AD72B0" w:rsidRDefault="000B0E1D" w:rsidP="00ED7AD6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60"/>
        <w:ind w:left="1071" w:hanging="357"/>
        <w:contextualSpacing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D72B0">
        <w:rPr>
          <w:rFonts w:asciiTheme="minorHAnsi" w:hAnsiTheme="minorHAnsi" w:cstheme="minorHAnsi"/>
          <w:color w:val="000000"/>
          <w:sz w:val="22"/>
          <w:szCs w:val="22"/>
        </w:rPr>
        <w:t xml:space="preserve">55% i powyżej – nauczyciel otrzymuje ocenę dobrą; </w:t>
      </w:r>
    </w:p>
    <w:p w14:paraId="594AE125" w14:textId="5D131FB0" w:rsidR="000B0E1D" w:rsidRPr="00AD72B0" w:rsidRDefault="000B0E1D" w:rsidP="00ED7AD6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60"/>
        <w:ind w:left="1071" w:hanging="357"/>
        <w:contextualSpacing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D72B0">
        <w:rPr>
          <w:rFonts w:asciiTheme="minorHAnsi" w:hAnsiTheme="minorHAnsi" w:cstheme="minorHAnsi"/>
          <w:color w:val="000000"/>
          <w:sz w:val="22"/>
          <w:szCs w:val="22"/>
        </w:rPr>
        <w:t>poniżej 55% – nauczyciel otrzymuje ocenę negatywną.</w:t>
      </w:r>
    </w:p>
    <w:p w14:paraId="4C3931C6" w14:textId="77777777" w:rsidR="00394382" w:rsidRPr="00051923" w:rsidRDefault="00394382" w:rsidP="00394382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color w:val="000000"/>
          <w:sz w:val="18"/>
          <w:szCs w:val="18"/>
        </w:rPr>
      </w:pPr>
    </w:p>
    <w:p w14:paraId="51273C9B" w14:textId="6C8F016E" w:rsidR="00394382" w:rsidRPr="00AD72B0" w:rsidRDefault="00394382" w:rsidP="00AD723E">
      <w:pPr>
        <w:autoSpaceDE w:val="0"/>
        <w:autoSpaceDN w:val="0"/>
        <w:adjustRightInd w:val="0"/>
        <w:spacing w:after="120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AD72B0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§ </w:t>
      </w:r>
      <w:r w:rsidR="00B0092A">
        <w:rPr>
          <w:rFonts w:asciiTheme="minorHAnsi" w:hAnsiTheme="minorHAnsi" w:cstheme="minorHAnsi"/>
          <w:b/>
          <w:color w:val="000000"/>
          <w:sz w:val="22"/>
          <w:szCs w:val="22"/>
        </w:rPr>
        <w:t>7</w:t>
      </w:r>
    </w:p>
    <w:p w14:paraId="75027A0D" w14:textId="6B68ED5C" w:rsidR="00394382" w:rsidRPr="00AD72B0" w:rsidRDefault="00394382" w:rsidP="005C0174">
      <w:pPr>
        <w:pStyle w:val="Akapitzlist"/>
        <w:numPr>
          <w:ilvl w:val="0"/>
          <w:numId w:val="28"/>
        </w:numPr>
        <w:spacing w:after="120" w:line="276" w:lineRule="auto"/>
        <w:ind w:left="732" w:hanging="437"/>
        <w:contextualSpacing w:val="0"/>
        <w:rPr>
          <w:rFonts w:asciiTheme="minorHAnsi" w:hAnsiTheme="minorHAnsi" w:cstheme="minorHAnsi"/>
          <w:sz w:val="22"/>
          <w:szCs w:val="22"/>
        </w:rPr>
      </w:pPr>
      <w:r w:rsidRPr="00AD72B0">
        <w:rPr>
          <w:rFonts w:asciiTheme="minorHAnsi" w:hAnsiTheme="minorHAnsi" w:cstheme="minorHAnsi"/>
          <w:sz w:val="22"/>
          <w:szCs w:val="22"/>
        </w:rPr>
        <w:t xml:space="preserve">Po ustaleniu </w:t>
      </w:r>
      <w:r w:rsidR="00CE2F62" w:rsidRPr="00AD72B0">
        <w:rPr>
          <w:rFonts w:asciiTheme="minorHAnsi" w:hAnsiTheme="minorHAnsi" w:cstheme="minorHAnsi"/>
          <w:color w:val="000000"/>
          <w:sz w:val="22"/>
          <w:szCs w:val="22"/>
        </w:rPr>
        <w:t>poziomu spełnienia wszystkich kryteriów oceny pracy</w:t>
      </w:r>
      <w:r w:rsidRPr="00AD72B0">
        <w:rPr>
          <w:rFonts w:asciiTheme="minorHAnsi" w:hAnsiTheme="minorHAnsi" w:cstheme="minorHAnsi"/>
          <w:sz w:val="22"/>
          <w:szCs w:val="22"/>
        </w:rPr>
        <w:t xml:space="preserve"> dyrektor </w:t>
      </w:r>
      <w:r w:rsidRPr="00AD72B0">
        <w:rPr>
          <w:rFonts w:asciiTheme="minorHAnsi" w:hAnsiTheme="minorHAnsi" w:cstheme="minorHAnsi"/>
          <w:sz w:val="22"/>
          <w:szCs w:val="22"/>
          <w:shd w:val="clear" w:color="auto" w:fill="FFFFFF"/>
        </w:rPr>
        <w:t>ustala projekt oceny pracy oraz uzasadnienie obejmujące odniesienie się do poziomu spełnienia przez nauczyciela poszczególnych kryteriów oceny</w:t>
      </w:r>
      <w:r w:rsidR="00AD72B0" w:rsidRPr="00AD72B0">
        <w:rPr>
          <w:rFonts w:asciiTheme="minorHAnsi" w:hAnsiTheme="minorHAnsi" w:cstheme="minorHAnsi"/>
          <w:sz w:val="22"/>
          <w:szCs w:val="22"/>
          <w:shd w:val="clear" w:color="auto" w:fill="FFFFFF"/>
        </w:rPr>
        <w:t>.</w:t>
      </w:r>
    </w:p>
    <w:p w14:paraId="3366C8B3" w14:textId="05494664" w:rsidR="00AD72B0" w:rsidRDefault="00AD72B0" w:rsidP="005C0174">
      <w:pPr>
        <w:pStyle w:val="Akapitzlist"/>
        <w:numPr>
          <w:ilvl w:val="0"/>
          <w:numId w:val="28"/>
        </w:numPr>
        <w:spacing w:after="120" w:line="276" w:lineRule="auto"/>
        <w:ind w:left="732" w:hanging="43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 projektem oceny pracy dyrektor zapoznaje nauczyciela oraz wysłuchuje jego uwag i zastrzeżeń.</w:t>
      </w:r>
    </w:p>
    <w:p w14:paraId="671E28BE" w14:textId="17067E16" w:rsidR="00B0092A" w:rsidRDefault="00B0092A" w:rsidP="005C0174">
      <w:pPr>
        <w:pStyle w:val="Akapitzlist"/>
        <w:numPr>
          <w:ilvl w:val="0"/>
          <w:numId w:val="28"/>
        </w:numPr>
        <w:spacing w:after="120" w:line="276" w:lineRule="auto"/>
        <w:ind w:left="732" w:hanging="43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Na wniosek nauczyciela</w:t>
      </w:r>
      <w:r w:rsidR="00752283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podczas zapoznania z projektem oceny pracy</w:t>
      </w:r>
      <w:r w:rsidR="00752283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może być obecny przedstawiciel wskazanej przez nauczyciela działającej w szkole organizacji związkowej.</w:t>
      </w:r>
    </w:p>
    <w:p w14:paraId="557E5CED" w14:textId="628BC6EF" w:rsidR="00754B79" w:rsidRPr="00B0092A" w:rsidRDefault="00B0092A" w:rsidP="005C0174">
      <w:pPr>
        <w:pStyle w:val="Akapitzlist"/>
        <w:numPr>
          <w:ilvl w:val="0"/>
          <w:numId w:val="28"/>
        </w:numPr>
        <w:spacing w:after="120" w:line="276" w:lineRule="auto"/>
        <w:ind w:left="732" w:hanging="437"/>
        <w:contextualSpacing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 ciągu 5 dni roboczych od dnia zapoznania z projektem oceny n</w:t>
      </w:r>
      <w:r w:rsidR="00AD72B0" w:rsidRPr="00B0092A">
        <w:rPr>
          <w:rFonts w:asciiTheme="minorHAnsi" w:hAnsiTheme="minorHAnsi" w:cstheme="minorHAnsi"/>
          <w:sz w:val="22"/>
          <w:szCs w:val="22"/>
        </w:rPr>
        <w:t>auczycielo</w:t>
      </w:r>
      <w:r w:rsidRPr="00B0092A">
        <w:rPr>
          <w:rFonts w:asciiTheme="minorHAnsi" w:hAnsiTheme="minorHAnsi" w:cstheme="minorHAnsi"/>
          <w:sz w:val="22"/>
          <w:szCs w:val="22"/>
        </w:rPr>
        <w:t>wi</w:t>
      </w:r>
      <w:r w:rsidR="00AD72B0" w:rsidRPr="00B0092A">
        <w:rPr>
          <w:rFonts w:asciiTheme="minorHAnsi" w:hAnsiTheme="minorHAnsi" w:cstheme="minorHAnsi"/>
          <w:sz w:val="22"/>
          <w:szCs w:val="22"/>
        </w:rPr>
        <w:t xml:space="preserve"> </w:t>
      </w:r>
      <w:r w:rsidRPr="00B0092A">
        <w:rPr>
          <w:rFonts w:asciiTheme="minorHAnsi" w:hAnsiTheme="minorHAnsi" w:cstheme="minorHAnsi"/>
          <w:sz w:val="22"/>
          <w:szCs w:val="22"/>
        </w:rPr>
        <w:t>przysługuje</w:t>
      </w:r>
      <w:r w:rsidR="00AD72B0" w:rsidRPr="00B0092A">
        <w:rPr>
          <w:rFonts w:asciiTheme="minorHAnsi" w:hAnsiTheme="minorHAnsi" w:cstheme="minorHAnsi"/>
          <w:sz w:val="22"/>
          <w:szCs w:val="22"/>
        </w:rPr>
        <w:t xml:space="preserve"> prawo </w:t>
      </w:r>
      <w:r w:rsidRPr="00B0092A">
        <w:rPr>
          <w:rFonts w:asciiTheme="minorHAnsi" w:hAnsiTheme="minorHAnsi" w:cstheme="minorHAnsi"/>
          <w:sz w:val="22"/>
          <w:szCs w:val="22"/>
        </w:rPr>
        <w:t>wni</w:t>
      </w:r>
      <w:r w:rsidR="00AD72B0" w:rsidRPr="00B0092A">
        <w:rPr>
          <w:rFonts w:asciiTheme="minorHAnsi" w:hAnsiTheme="minorHAnsi" w:cstheme="minorHAnsi"/>
          <w:sz w:val="22"/>
          <w:szCs w:val="22"/>
        </w:rPr>
        <w:t>e</w:t>
      </w:r>
      <w:r w:rsidRPr="00B0092A">
        <w:rPr>
          <w:rFonts w:asciiTheme="minorHAnsi" w:hAnsiTheme="minorHAnsi" w:cstheme="minorHAnsi"/>
          <w:sz w:val="22"/>
          <w:szCs w:val="22"/>
        </w:rPr>
        <w:t>sie</w:t>
      </w:r>
      <w:r w:rsidR="00AD72B0" w:rsidRPr="00B0092A">
        <w:rPr>
          <w:rFonts w:asciiTheme="minorHAnsi" w:hAnsiTheme="minorHAnsi" w:cstheme="minorHAnsi"/>
          <w:sz w:val="22"/>
          <w:szCs w:val="22"/>
        </w:rPr>
        <w:t>ni</w:t>
      </w:r>
      <w:r w:rsidRPr="00B0092A">
        <w:rPr>
          <w:rFonts w:asciiTheme="minorHAnsi" w:hAnsiTheme="minorHAnsi" w:cstheme="minorHAnsi"/>
          <w:sz w:val="22"/>
          <w:szCs w:val="22"/>
        </w:rPr>
        <w:t>a</w:t>
      </w:r>
      <w:r w:rsidR="00AD72B0" w:rsidRPr="00B0092A">
        <w:rPr>
          <w:rFonts w:asciiTheme="minorHAnsi" w:hAnsiTheme="minorHAnsi" w:cstheme="minorHAnsi"/>
          <w:sz w:val="22"/>
          <w:szCs w:val="22"/>
        </w:rPr>
        <w:t xml:space="preserve"> </w:t>
      </w:r>
      <w:r w:rsidRPr="00B0092A">
        <w:rPr>
          <w:rFonts w:asciiTheme="minorHAnsi" w:hAnsiTheme="minorHAnsi" w:cstheme="minorHAnsi"/>
          <w:sz w:val="22"/>
          <w:szCs w:val="22"/>
        </w:rPr>
        <w:t>w formie pisemnej uwag i zastrzeżeń.</w:t>
      </w:r>
    </w:p>
    <w:p w14:paraId="275BBC08" w14:textId="27CAAB06" w:rsidR="00B0092A" w:rsidRPr="00B0092A" w:rsidRDefault="00B0092A" w:rsidP="005C0174">
      <w:pPr>
        <w:pStyle w:val="Akapitzlist"/>
        <w:numPr>
          <w:ilvl w:val="0"/>
          <w:numId w:val="28"/>
        </w:numPr>
        <w:spacing w:after="120" w:line="276" w:lineRule="auto"/>
        <w:ind w:left="732" w:hanging="43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B0092A">
        <w:rPr>
          <w:rFonts w:asciiTheme="minorHAnsi" w:hAnsiTheme="minorHAnsi" w:cstheme="minorHAnsi"/>
          <w:sz w:val="22"/>
          <w:szCs w:val="22"/>
        </w:rPr>
        <w:t>Po upływie terminu, o którym mowa w ust. 4 dyrektor wręcza nauczycielowi oryginał karty oceny pracy.</w:t>
      </w:r>
    </w:p>
    <w:p w14:paraId="5D5EA29A" w14:textId="45D71785" w:rsidR="001E12EB" w:rsidRPr="00C2556A" w:rsidRDefault="00B0092A" w:rsidP="007E55F5">
      <w:pPr>
        <w:pStyle w:val="Akapitzlist"/>
        <w:numPr>
          <w:ilvl w:val="0"/>
          <w:numId w:val="28"/>
        </w:numPr>
        <w:spacing w:line="276" w:lineRule="auto"/>
        <w:ind w:left="732" w:hanging="437"/>
        <w:jc w:val="both"/>
        <w:rPr>
          <w:rFonts w:asciiTheme="minorHAnsi" w:hAnsiTheme="minorHAnsi" w:cstheme="minorHAnsi"/>
          <w:sz w:val="22"/>
          <w:szCs w:val="22"/>
        </w:rPr>
      </w:pPr>
      <w:r w:rsidRPr="00B0092A">
        <w:rPr>
          <w:rFonts w:asciiTheme="minorHAnsi" w:hAnsiTheme="minorHAnsi" w:cstheme="minorHAnsi"/>
          <w:sz w:val="22"/>
          <w:szCs w:val="22"/>
          <w:shd w:val="clear" w:color="auto" w:fill="FFFFFF"/>
        </w:rPr>
        <w:t>Kopię karty oceny pracy włącza się do akt osobowych nauczyciela</w:t>
      </w:r>
      <w:r w:rsidR="00752283">
        <w:rPr>
          <w:rFonts w:asciiTheme="minorHAnsi" w:hAnsiTheme="minorHAnsi" w:cstheme="minorHAnsi"/>
          <w:sz w:val="22"/>
          <w:szCs w:val="22"/>
          <w:shd w:val="clear" w:color="auto" w:fill="FFFFFF"/>
        </w:rPr>
        <w:t>.</w:t>
      </w:r>
      <w:r w:rsidRPr="00B0092A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</w:p>
    <w:p w14:paraId="67AE28FF" w14:textId="77777777" w:rsidR="00C2556A" w:rsidRPr="00051923" w:rsidRDefault="00C2556A" w:rsidP="00C2556A">
      <w:pPr>
        <w:pStyle w:val="Akapitzlist"/>
        <w:spacing w:line="276" w:lineRule="auto"/>
        <w:ind w:left="732"/>
        <w:jc w:val="both"/>
        <w:rPr>
          <w:rFonts w:asciiTheme="minorHAnsi" w:hAnsiTheme="minorHAnsi" w:cstheme="minorHAnsi"/>
          <w:sz w:val="18"/>
          <w:szCs w:val="18"/>
        </w:rPr>
      </w:pPr>
    </w:p>
    <w:p w14:paraId="041023FA" w14:textId="77777777" w:rsidR="00872D4D" w:rsidRDefault="00872D4D" w:rsidP="00E63DAC">
      <w:pPr>
        <w:spacing w:after="120"/>
        <w:ind w:firstLine="284"/>
        <w:rPr>
          <w:rFonts w:asciiTheme="minorHAnsi" w:hAnsiTheme="minorHAnsi" w:cstheme="minorHAnsi"/>
          <w:sz w:val="22"/>
          <w:szCs w:val="22"/>
        </w:rPr>
      </w:pPr>
    </w:p>
    <w:p w14:paraId="259CF775" w14:textId="77777777" w:rsidR="00872D4D" w:rsidRDefault="00872D4D" w:rsidP="00E63DAC">
      <w:pPr>
        <w:spacing w:after="120"/>
        <w:ind w:firstLine="284"/>
        <w:rPr>
          <w:rFonts w:asciiTheme="minorHAnsi" w:hAnsiTheme="minorHAnsi" w:cstheme="minorHAnsi"/>
          <w:sz w:val="22"/>
          <w:szCs w:val="22"/>
        </w:rPr>
      </w:pPr>
    </w:p>
    <w:p w14:paraId="0A8E9EFE" w14:textId="7A40DE4C" w:rsidR="004645EE" w:rsidRPr="005C0174" w:rsidRDefault="004645EE" w:rsidP="00E63DAC">
      <w:pPr>
        <w:spacing w:after="120"/>
        <w:ind w:firstLine="284"/>
        <w:rPr>
          <w:rFonts w:asciiTheme="minorHAnsi" w:hAnsiTheme="minorHAnsi" w:cstheme="minorHAnsi"/>
          <w:sz w:val="22"/>
          <w:szCs w:val="22"/>
        </w:rPr>
      </w:pPr>
      <w:bookmarkStart w:id="4" w:name="_GoBack"/>
      <w:bookmarkEnd w:id="4"/>
      <w:r w:rsidRPr="005C0174">
        <w:rPr>
          <w:rFonts w:asciiTheme="minorHAnsi" w:hAnsiTheme="minorHAnsi" w:cstheme="minorHAnsi"/>
          <w:sz w:val="22"/>
          <w:szCs w:val="22"/>
        </w:rPr>
        <w:t>Załączniki do niniejsz</w:t>
      </w:r>
      <w:r w:rsidR="0047349C">
        <w:rPr>
          <w:rFonts w:asciiTheme="minorHAnsi" w:hAnsiTheme="minorHAnsi" w:cstheme="minorHAnsi"/>
          <w:sz w:val="22"/>
          <w:szCs w:val="22"/>
        </w:rPr>
        <w:t>ych procedur</w:t>
      </w:r>
      <w:r w:rsidRPr="005C0174">
        <w:rPr>
          <w:rFonts w:asciiTheme="minorHAnsi" w:hAnsiTheme="minorHAnsi" w:cstheme="minorHAnsi"/>
          <w:sz w:val="22"/>
          <w:szCs w:val="22"/>
        </w:rPr>
        <w:t>:</w:t>
      </w:r>
    </w:p>
    <w:p w14:paraId="714C1680" w14:textId="080FA451" w:rsidR="00E63DAC" w:rsidRPr="00051923" w:rsidRDefault="00E63DAC" w:rsidP="00E63DAC">
      <w:pPr>
        <w:widowControl w:val="0"/>
        <w:tabs>
          <w:tab w:val="left" w:pos="709"/>
        </w:tabs>
        <w:suppressAutoHyphens/>
        <w:spacing w:after="60"/>
        <w:ind w:left="567"/>
        <w:jc w:val="both"/>
        <w:rPr>
          <w:rFonts w:asciiTheme="minorHAnsi" w:hAnsiTheme="minorHAnsi" w:cstheme="minorHAnsi"/>
          <w:sz w:val="20"/>
          <w:szCs w:val="20"/>
        </w:rPr>
      </w:pPr>
      <w:r w:rsidRPr="00051923">
        <w:rPr>
          <w:rFonts w:asciiTheme="minorHAnsi" w:hAnsiTheme="minorHAnsi" w:cstheme="minorHAnsi"/>
          <w:sz w:val="20"/>
          <w:szCs w:val="20"/>
        </w:rPr>
        <w:t>Załącznik nr 1 - Wniosek nauczyciela o dokonanie oceny pracy;</w:t>
      </w:r>
    </w:p>
    <w:p w14:paraId="3FED9ABD" w14:textId="291DC7AA" w:rsidR="00051923" w:rsidRPr="00B829FE" w:rsidRDefault="00E63DAC" w:rsidP="00E63DAC">
      <w:pPr>
        <w:widowControl w:val="0"/>
        <w:tabs>
          <w:tab w:val="left" w:pos="709"/>
        </w:tabs>
        <w:suppressAutoHyphens/>
        <w:spacing w:after="60"/>
        <w:ind w:left="567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051923">
        <w:rPr>
          <w:rFonts w:asciiTheme="minorHAnsi" w:hAnsiTheme="minorHAnsi" w:cstheme="minorHAnsi"/>
          <w:sz w:val="20"/>
          <w:szCs w:val="20"/>
        </w:rPr>
        <w:t xml:space="preserve">Załącznik nr 2 </w:t>
      </w:r>
      <w:r w:rsidR="00051923" w:rsidRPr="00B829FE">
        <w:rPr>
          <w:rFonts w:asciiTheme="minorHAnsi" w:hAnsiTheme="minorHAnsi" w:cstheme="minorHAnsi"/>
          <w:color w:val="000000" w:themeColor="text1"/>
          <w:sz w:val="20"/>
          <w:szCs w:val="20"/>
        </w:rPr>
        <w:t>-</w:t>
      </w:r>
      <w:r w:rsidRPr="00B829FE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051923" w:rsidRPr="00B829FE">
        <w:rPr>
          <w:rFonts w:asciiTheme="minorHAnsi" w:hAnsiTheme="minorHAnsi" w:cstheme="minorHAnsi"/>
          <w:color w:val="000000" w:themeColor="text1"/>
          <w:sz w:val="20"/>
          <w:szCs w:val="20"/>
        </w:rPr>
        <w:t>Wzór sprawozdania z realizacji działań nauczyciela w odniesieniu do wszystkich kryteriów</w:t>
      </w:r>
    </w:p>
    <w:p w14:paraId="5B1F5EB0" w14:textId="55CA24FC" w:rsidR="00E63DAC" w:rsidRPr="00B829FE" w:rsidRDefault="00051923" w:rsidP="00E63DAC">
      <w:pPr>
        <w:widowControl w:val="0"/>
        <w:tabs>
          <w:tab w:val="left" w:pos="709"/>
        </w:tabs>
        <w:suppressAutoHyphens/>
        <w:spacing w:after="60"/>
        <w:ind w:left="567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B829FE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Pr="00B829FE">
        <w:rPr>
          <w:rFonts w:asciiTheme="minorHAnsi" w:hAnsiTheme="minorHAnsi" w:cstheme="minorHAnsi"/>
          <w:color w:val="000000" w:themeColor="text1"/>
          <w:sz w:val="20"/>
          <w:szCs w:val="20"/>
        </w:rPr>
        <w:tab/>
      </w:r>
      <w:r w:rsidRPr="00B829FE">
        <w:rPr>
          <w:rFonts w:asciiTheme="minorHAnsi" w:hAnsiTheme="minorHAnsi" w:cstheme="minorHAnsi"/>
          <w:color w:val="000000" w:themeColor="text1"/>
          <w:sz w:val="20"/>
          <w:szCs w:val="20"/>
        </w:rPr>
        <w:tab/>
        <w:t xml:space="preserve">          określonych w rozporządzeniu;</w:t>
      </w:r>
    </w:p>
    <w:p w14:paraId="1C7636DD" w14:textId="7AB25378" w:rsidR="004645EE" w:rsidRPr="00051923" w:rsidRDefault="004645EE" w:rsidP="00E63DAC">
      <w:pPr>
        <w:widowControl w:val="0"/>
        <w:tabs>
          <w:tab w:val="left" w:pos="709"/>
        </w:tabs>
        <w:suppressAutoHyphens/>
        <w:spacing w:after="60"/>
        <w:ind w:left="567"/>
        <w:jc w:val="both"/>
        <w:rPr>
          <w:rFonts w:asciiTheme="minorHAnsi" w:hAnsiTheme="minorHAnsi" w:cstheme="minorHAnsi"/>
          <w:sz w:val="20"/>
          <w:szCs w:val="20"/>
        </w:rPr>
      </w:pPr>
      <w:r w:rsidRPr="00051923">
        <w:rPr>
          <w:rFonts w:asciiTheme="minorHAnsi" w:hAnsiTheme="minorHAnsi" w:cstheme="minorHAnsi"/>
          <w:sz w:val="20"/>
          <w:szCs w:val="20"/>
        </w:rPr>
        <w:t xml:space="preserve">Załącznik nr </w:t>
      </w:r>
      <w:r w:rsidR="00E63DAC" w:rsidRPr="00051923">
        <w:rPr>
          <w:rFonts w:asciiTheme="minorHAnsi" w:hAnsiTheme="minorHAnsi" w:cstheme="minorHAnsi"/>
          <w:sz w:val="20"/>
          <w:szCs w:val="20"/>
        </w:rPr>
        <w:t>3</w:t>
      </w:r>
      <w:r w:rsidRPr="00051923">
        <w:rPr>
          <w:rFonts w:asciiTheme="minorHAnsi" w:hAnsiTheme="minorHAnsi" w:cstheme="minorHAnsi"/>
          <w:sz w:val="20"/>
          <w:szCs w:val="20"/>
        </w:rPr>
        <w:t xml:space="preserve"> </w:t>
      </w:r>
      <w:r w:rsidR="0047349C">
        <w:rPr>
          <w:rFonts w:asciiTheme="minorHAnsi" w:hAnsiTheme="minorHAnsi" w:cstheme="minorHAnsi"/>
          <w:sz w:val="20"/>
          <w:szCs w:val="20"/>
        </w:rPr>
        <w:t>- Przykładowe w</w:t>
      </w:r>
      <w:r w:rsidR="00E63DAC" w:rsidRPr="00051923">
        <w:rPr>
          <w:rFonts w:asciiTheme="minorHAnsi" w:hAnsiTheme="minorHAnsi" w:cstheme="minorHAnsi"/>
          <w:sz w:val="20"/>
          <w:szCs w:val="20"/>
        </w:rPr>
        <w:t>skaźniki odnoszące się do realizacji k</w:t>
      </w:r>
      <w:r w:rsidRPr="00051923">
        <w:rPr>
          <w:rFonts w:asciiTheme="minorHAnsi" w:hAnsiTheme="minorHAnsi" w:cstheme="minorHAnsi"/>
          <w:sz w:val="20"/>
          <w:szCs w:val="20"/>
        </w:rPr>
        <w:t>ryteri</w:t>
      </w:r>
      <w:r w:rsidR="00E63DAC" w:rsidRPr="00051923">
        <w:rPr>
          <w:rFonts w:asciiTheme="minorHAnsi" w:hAnsiTheme="minorHAnsi" w:cstheme="minorHAnsi"/>
          <w:sz w:val="20"/>
          <w:szCs w:val="20"/>
        </w:rPr>
        <w:t>ów określonych w rozporządzeniu,</w:t>
      </w:r>
    </w:p>
    <w:p w14:paraId="7E2385C9" w14:textId="36CBCADB" w:rsidR="004645EE" w:rsidRPr="00051923" w:rsidRDefault="004645EE" w:rsidP="00E63DAC">
      <w:pPr>
        <w:widowControl w:val="0"/>
        <w:tabs>
          <w:tab w:val="left" w:pos="709"/>
        </w:tabs>
        <w:suppressAutoHyphens/>
        <w:spacing w:after="60"/>
        <w:ind w:left="567"/>
        <w:jc w:val="both"/>
        <w:rPr>
          <w:rFonts w:asciiTheme="minorHAnsi" w:hAnsiTheme="minorHAnsi" w:cstheme="minorHAnsi"/>
          <w:sz w:val="20"/>
          <w:szCs w:val="20"/>
        </w:rPr>
      </w:pPr>
      <w:r w:rsidRPr="00051923">
        <w:rPr>
          <w:rFonts w:asciiTheme="minorHAnsi" w:hAnsiTheme="minorHAnsi" w:cstheme="minorHAnsi"/>
          <w:sz w:val="20"/>
          <w:szCs w:val="20"/>
        </w:rPr>
        <w:t xml:space="preserve">Załącznik nr </w:t>
      </w:r>
      <w:r w:rsidR="00E63DAC" w:rsidRPr="00051923">
        <w:rPr>
          <w:rFonts w:asciiTheme="minorHAnsi" w:hAnsiTheme="minorHAnsi" w:cstheme="minorHAnsi"/>
          <w:sz w:val="20"/>
          <w:szCs w:val="20"/>
        </w:rPr>
        <w:t>4</w:t>
      </w:r>
      <w:r w:rsidRPr="00051923">
        <w:rPr>
          <w:rFonts w:asciiTheme="minorHAnsi" w:hAnsiTheme="minorHAnsi" w:cstheme="minorHAnsi"/>
          <w:sz w:val="20"/>
          <w:szCs w:val="20"/>
        </w:rPr>
        <w:t xml:space="preserve"> - </w:t>
      </w:r>
      <w:r w:rsidR="00402598" w:rsidRPr="00051923">
        <w:rPr>
          <w:rFonts w:asciiTheme="minorHAnsi" w:hAnsiTheme="minorHAnsi" w:cstheme="minorHAnsi"/>
          <w:sz w:val="20"/>
          <w:szCs w:val="20"/>
        </w:rPr>
        <w:t>Wzór za</w:t>
      </w:r>
      <w:r w:rsidRPr="00051923">
        <w:rPr>
          <w:rFonts w:asciiTheme="minorHAnsi" w:hAnsiTheme="minorHAnsi" w:cstheme="minorHAnsi"/>
          <w:sz w:val="20"/>
          <w:szCs w:val="20"/>
        </w:rPr>
        <w:t>wiadomienia nauczyciela o wszczęciu procedury oceny pracy nauczyciela;</w:t>
      </w:r>
    </w:p>
    <w:p w14:paraId="33D0777E" w14:textId="42E287A8" w:rsidR="004645EE" w:rsidRPr="00051923" w:rsidRDefault="004645EE" w:rsidP="00E63DAC">
      <w:pPr>
        <w:widowControl w:val="0"/>
        <w:tabs>
          <w:tab w:val="left" w:pos="709"/>
        </w:tabs>
        <w:suppressAutoHyphens/>
        <w:spacing w:after="60"/>
        <w:ind w:left="567"/>
        <w:jc w:val="both"/>
        <w:rPr>
          <w:rFonts w:asciiTheme="minorHAnsi" w:hAnsiTheme="minorHAnsi" w:cstheme="minorHAnsi"/>
          <w:sz w:val="20"/>
          <w:szCs w:val="20"/>
        </w:rPr>
      </w:pPr>
      <w:r w:rsidRPr="00051923">
        <w:rPr>
          <w:rFonts w:asciiTheme="minorHAnsi" w:hAnsiTheme="minorHAnsi" w:cstheme="minorHAnsi"/>
          <w:sz w:val="20"/>
          <w:szCs w:val="20"/>
        </w:rPr>
        <w:t xml:space="preserve">Załącznik nr </w:t>
      </w:r>
      <w:r w:rsidR="00E63DAC" w:rsidRPr="00051923">
        <w:rPr>
          <w:rFonts w:asciiTheme="minorHAnsi" w:hAnsiTheme="minorHAnsi" w:cstheme="minorHAnsi"/>
          <w:sz w:val="20"/>
          <w:szCs w:val="20"/>
        </w:rPr>
        <w:t>5</w:t>
      </w:r>
      <w:r w:rsidRPr="00051923">
        <w:rPr>
          <w:rFonts w:asciiTheme="minorHAnsi" w:hAnsiTheme="minorHAnsi" w:cstheme="minorHAnsi"/>
          <w:sz w:val="20"/>
          <w:szCs w:val="20"/>
        </w:rPr>
        <w:t xml:space="preserve"> - </w:t>
      </w:r>
      <w:r w:rsidR="00E63DAC" w:rsidRPr="00051923">
        <w:rPr>
          <w:rFonts w:asciiTheme="minorHAnsi" w:hAnsiTheme="minorHAnsi" w:cstheme="minorHAnsi"/>
          <w:sz w:val="20"/>
          <w:szCs w:val="20"/>
        </w:rPr>
        <w:t>Zawiadomienie podmiotów opiniujących o prowadzonej ocenie pracy;</w:t>
      </w:r>
    </w:p>
    <w:p w14:paraId="078BDE07" w14:textId="30803E4B" w:rsidR="004645EE" w:rsidRPr="00051923" w:rsidRDefault="00402598" w:rsidP="00E63DAC">
      <w:pPr>
        <w:widowControl w:val="0"/>
        <w:tabs>
          <w:tab w:val="left" w:pos="709"/>
        </w:tabs>
        <w:suppressAutoHyphens/>
        <w:spacing w:after="60"/>
        <w:ind w:left="567"/>
        <w:jc w:val="both"/>
        <w:rPr>
          <w:rFonts w:asciiTheme="minorHAnsi" w:hAnsiTheme="minorHAnsi" w:cstheme="minorHAnsi"/>
          <w:sz w:val="20"/>
          <w:szCs w:val="20"/>
        </w:rPr>
      </w:pPr>
      <w:r w:rsidRPr="00051923">
        <w:rPr>
          <w:rFonts w:asciiTheme="minorHAnsi" w:hAnsiTheme="minorHAnsi" w:cstheme="minorHAnsi"/>
          <w:sz w:val="20"/>
          <w:szCs w:val="20"/>
        </w:rPr>
        <w:t xml:space="preserve">Załącznik nr </w:t>
      </w:r>
      <w:r w:rsidR="00E63DAC" w:rsidRPr="00051923">
        <w:rPr>
          <w:rFonts w:asciiTheme="minorHAnsi" w:hAnsiTheme="minorHAnsi" w:cstheme="minorHAnsi"/>
          <w:sz w:val="20"/>
          <w:szCs w:val="20"/>
        </w:rPr>
        <w:t>6</w:t>
      </w:r>
      <w:r w:rsidR="004645EE" w:rsidRPr="00051923">
        <w:rPr>
          <w:rFonts w:asciiTheme="minorHAnsi" w:hAnsiTheme="minorHAnsi" w:cstheme="minorHAnsi"/>
          <w:sz w:val="20"/>
          <w:szCs w:val="20"/>
        </w:rPr>
        <w:t xml:space="preserve"> - </w:t>
      </w:r>
      <w:r w:rsidR="00E63DAC" w:rsidRPr="00051923">
        <w:rPr>
          <w:rFonts w:asciiTheme="minorHAnsi" w:hAnsiTheme="minorHAnsi" w:cstheme="minorHAnsi"/>
          <w:sz w:val="20"/>
          <w:szCs w:val="20"/>
        </w:rPr>
        <w:t>Projekt oceny pracy nauczyciela;</w:t>
      </w:r>
    </w:p>
    <w:p w14:paraId="58035079" w14:textId="70982BB9" w:rsidR="00ED7AD6" w:rsidRPr="00051923" w:rsidRDefault="00402598" w:rsidP="00E63DAC">
      <w:pPr>
        <w:widowControl w:val="0"/>
        <w:tabs>
          <w:tab w:val="left" w:pos="709"/>
        </w:tabs>
        <w:suppressAutoHyphens/>
        <w:spacing w:after="60"/>
        <w:ind w:left="567"/>
        <w:jc w:val="both"/>
        <w:rPr>
          <w:rFonts w:asciiTheme="minorHAnsi" w:hAnsiTheme="minorHAnsi" w:cstheme="minorHAnsi"/>
          <w:sz w:val="20"/>
          <w:szCs w:val="20"/>
        </w:rPr>
      </w:pPr>
      <w:r w:rsidRPr="00051923">
        <w:rPr>
          <w:rFonts w:asciiTheme="minorHAnsi" w:hAnsiTheme="minorHAnsi" w:cstheme="minorHAnsi"/>
          <w:sz w:val="20"/>
          <w:szCs w:val="20"/>
        </w:rPr>
        <w:t xml:space="preserve">Załącznik nr </w:t>
      </w:r>
      <w:r w:rsidR="00E63DAC" w:rsidRPr="00051923">
        <w:rPr>
          <w:rFonts w:asciiTheme="minorHAnsi" w:hAnsiTheme="minorHAnsi" w:cstheme="minorHAnsi"/>
          <w:sz w:val="20"/>
          <w:szCs w:val="20"/>
        </w:rPr>
        <w:t>7</w:t>
      </w:r>
      <w:r w:rsidR="004645EE" w:rsidRPr="00051923">
        <w:rPr>
          <w:rFonts w:asciiTheme="minorHAnsi" w:hAnsiTheme="minorHAnsi" w:cstheme="minorHAnsi"/>
          <w:sz w:val="20"/>
          <w:szCs w:val="20"/>
        </w:rPr>
        <w:t xml:space="preserve"> - </w:t>
      </w:r>
      <w:r w:rsidR="00E63DAC" w:rsidRPr="00051923">
        <w:rPr>
          <w:rFonts w:asciiTheme="minorHAnsi" w:hAnsiTheme="minorHAnsi" w:cstheme="minorHAnsi"/>
          <w:sz w:val="20"/>
          <w:szCs w:val="20"/>
        </w:rPr>
        <w:t>Karta oceny pracy nauczyciela.</w:t>
      </w:r>
    </w:p>
    <w:sectPr w:rsidR="00ED7AD6" w:rsidRPr="00051923" w:rsidSect="000B0E1D">
      <w:headerReference w:type="default" r:id="rId8"/>
      <w:pgSz w:w="11906" w:h="16838" w:code="9"/>
      <w:pgMar w:top="709" w:right="992" w:bottom="1418" w:left="99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482D90" w14:textId="77777777" w:rsidR="00B50F22" w:rsidRDefault="00B50F22" w:rsidP="00621B80">
      <w:r>
        <w:separator/>
      </w:r>
    </w:p>
  </w:endnote>
  <w:endnote w:type="continuationSeparator" w:id="0">
    <w:p w14:paraId="0B0B83F5" w14:textId="77777777" w:rsidR="00B50F22" w:rsidRDefault="00B50F22" w:rsidP="00621B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NewRoman">
    <w:altName w:val="MS Gothic"/>
    <w:panose1 w:val="020B0604020202020204"/>
    <w:charset w:val="EE"/>
    <w:family w:val="auto"/>
    <w:notTrueType/>
    <w:pitch w:val="default"/>
    <w:sig w:usb0="00000005" w:usb1="00000000" w:usb2="00000000" w:usb3="00000000" w:csb0="00000002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022D9E" w14:textId="77777777" w:rsidR="00B50F22" w:rsidRDefault="00B50F22" w:rsidP="00621B80">
      <w:r>
        <w:separator/>
      </w:r>
    </w:p>
  </w:footnote>
  <w:footnote w:type="continuationSeparator" w:id="0">
    <w:p w14:paraId="40EEBA5C" w14:textId="77777777" w:rsidR="00B50F22" w:rsidRDefault="00B50F22" w:rsidP="00621B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 w:cstheme="minorHAnsi"/>
      </w:rPr>
      <w:id w:val="-159769956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color w:val="7F7F7F" w:themeColor="background1" w:themeShade="7F"/>
        <w:spacing w:val="60"/>
      </w:rPr>
    </w:sdtEndPr>
    <w:sdtContent>
      <w:p w14:paraId="3B1F5987" w14:textId="28EFCF16" w:rsidR="00A469AE" w:rsidRDefault="00E1636A" w:rsidP="00A469AE">
        <w:pPr>
          <w:pStyle w:val="Nagwek"/>
          <w:pBdr>
            <w:bottom w:val="single" w:sz="4" w:space="1" w:color="D9D9D9" w:themeColor="background1" w:themeShade="D9"/>
          </w:pBdr>
          <w:jc w:val="right"/>
          <w:rPr>
            <w:b/>
            <w:bCs/>
          </w:rPr>
        </w:pPr>
        <w:r>
          <w:rPr>
            <w:rFonts w:asciiTheme="minorHAnsi" w:hAnsiTheme="minorHAnsi" w:cstheme="minorHAnsi"/>
            <w:spacing w:val="20"/>
          </w:rPr>
          <w:t>Procedury</w:t>
        </w:r>
        <w:r w:rsidR="00A469AE" w:rsidRPr="000B2A75">
          <w:rPr>
            <w:rFonts w:asciiTheme="minorHAnsi" w:hAnsiTheme="minorHAnsi" w:cstheme="minorHAnsi"/>
            <w:spacing w:val="20"/>
          </w:rPr>
          <w:t xml:space="preserve"> oceny pracy nauczyciela    </w:t>
        </w:r>
        <w:r w:rsidR="001B07B7">
          <w:rPr>
            <w:rFonts w:asciiTheme="minorHAnsi" w:hAnsiTheme="minorHAnsi" w:cstheme="minorHAnsi"/>
            <w:spacing w:val="20"/>
          </w:rPr>
          <w:t xml:space="preserve">                                 </w:t>
        </w:r>
        <w:r w:rsidR="000B2A75">
          <w:rPr>
            <w:rFonts w:asciiTheme="minorHAnsi" w:hAnsiTheme="minorHAnsi" w:cstheme="minorHAnsi"/>
            <w:spacing w:val="20"/>
          </w:rPr>
          <w:t xml:space="preserve">    </w:t>
        </w:r>
        <w:r w:rsidR="00A469AE" w:rsidRPr="000B2A75">
          <w:rPr>
            <w:rFonts w:asciiTheme="minorHAnsi" w:hAnsiTheme="minorHAnsi" w:cstheme="minorHAnsi"/>
            <w:spacing w:val="20"/>
          </w:rPr>
          <w:t xml:space="preserve">                  </w:t>
        </w:r>
        <w:r w:rsidR="00A469AE" w:rsidRPr="000B2A75">
          <w:rPr>
            <w:rFonts w:asciiTheme="minorHAnsi" w:hAnsiTheme="minorHAnsi" w:cstheme="minorHAnsi"/>
          </w:rPr>
          <w:t xml:space="preserve"> </w:t>
        </w:r>
        <w:r w:rsidR="00A469AE" w:rsidRPr="000B2A75">
          <w:rPr>
            <w:rFonts w:asciiTheme="minorHAnsi" w:hAnsiTheme="minorHAnsi" w:cstheme="minorHAnsi"/>
          </w:rPr>
          <w:fldChar w:fldCharType="begin"/>
        </w:r>
        <w:r w:rsidR="00A469AE" w:rsidRPr="000B2A75">
          <w:rPr>
            <w:rFonts w:asciiTheme="minorHAnsi" w:hAnsiTheme="minorHAnsi" w:cstheme="minorHAnsi"/>
          </w:rPr>
          <w:instrText>PAGE   \* MERGEFORMAT</w:instrText>
        </w:r>
        <w:r w:rsidR="00A469AE" w:rsidRPr="000B2A75">
          <w:rPr>
            <w:rFonts w:asciiTheme="minorHAnsi" w:hAnsiTheme="minorHAnsi" w:cstheme="minorHAnsi"/>
          </w:rPr>
          <w:fldChar w:fldCharType="separate"/>
        </w:r>
        <w:r w:rsidR="00051923" w:rsidRPr="00051923">
          <w:rPr>
            <w:rFonts w:asciiTheme="minorHAnsi" w:hAnsiTheme="minorHAnsi" w:cstheme="minorHAnsi"/>
            <w:b/>
            <w:bCs/>
            <w:noProof/>
          </w:rPr>
          <w:t>4</w:t>
        </w:r>
        <w:r w:rsidR="00A469AE" w:rsidRPr="000B2A75">
          <w:rPr>
            <w:rFonts w:asciiTheme="minorHAnsi" w:hAnsiTheme="minorHAnsi" w:cstheme="minorHAnsi"/>
            <w:b/>
            <w:bCs/>
          </w:rPr>
          <w:fldChar w:fldCharType="end"/>
        </w:r>
        <w:r w:rsidR="00A469AE" w:rsidRPr="000B2A75">
          <w:rPr>
            <w:rFonts w:asciiTheme="minorHAnsi" w:hAnsiTheme="minorHAnsi" w:cstheme="minorHAnsi"/>
            <w:b/>
            <w:bCs/>
          </w:rPr>
          <w:t xml:space="preserve"> | </w:t>
        </w:r>
        <w:r w:rsidR="00A469AE" w:rsidRPr="000B2A75">
          <w:rPr>
            <w:rFonts w:asciiTheme="minorHAnsi" w:hAnsiTheme="minorHAnsi" w:cstheme="minorHAnsi"/>
            <w:color w:val="7F7F7F" w:themeColor="background1" w:themeShade="7F"/>
            <w:spacing w:val="60"/>
          </w:rPr>
          <w:t>Strona</w:t>
        </w:r>
      </w:p>
    </w:sdtContent>
  </w:sdt>
  <w:p w14:paraId="208F6E0B" w14:textId="77777777" w:rsidR="000B0E1D" w:rsidRDefault="000B0E1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51E49"/>
    <w:multiLevelType w:val="hybridMultilevel"/>
    <w:tmpl w:val="15C444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15588"/>
    <w:multiLevelType w:val="hybridMultilevel"/>
    <w:tmpl w:val="6D3E663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5FB1DAC"/>
    <w:multiLevelType w:val="hybridMultilevel"/>
    <w:tmpl w:val="B0A8C8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262C7B"/>
    <w:multiLevelType w:val="hybridMultilevel"/>
    <w:tmpl w:val="ACCE0EF8"/>
    <w:lvl w:ilvl="0" w:tplc="B33EEFCE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 w:hint="default"/>
        <w:color w:val="000000" w:themeColor="text1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786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A066E"/>
    <w:multiLevelType w:val="hybridMultilevel"/>
    <w:tmpl w:val="E50CBE52"/>
    <w:lvl w:ilvl="0" w:tplc="00B096CE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E650AC"/>
    <w:multiLevelType w:val="hybridMultilevel"/>
    <w:tmpl w:val="838CFA22"/>
    <w:lvl w:ilvl="0" w:tplc="7E5871C8">
      <w:start w:val="1"/>
      <w:numFmt w:val="decimal"/>
      <w:lvlText w:val="%1."/>
      <w:lvlJc w:val="left"/>
      <w:pPr>
        <w:ind w:left="1440" w:hanging="360"/>
      </w:pPr>
      <w:rPr>
        <w:rFonts w:asciiTheme="minorHAnsi" w:eastAsia="Times New Roman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4AE1171"/>
    <w:multiLevelType w:val="hybridMultilevel"/>
    <w:tmpl w:val="6D3E663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1AD92325"/>
    <w:multiLevelType w:val="multilevel"/>
    <w:tmpl w:val="4A9E18BC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E56796"/>
    <w:multiLevelType w:val="hybridMultilevel"/>
    <w:tmpl w:val="BF8A87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F44E0E"/>
    <w:multiLevelType w:val="hybridMultilevel"/>
    <w:tmpl w:val="C56A10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CA535A"/>
    <w:multiLevelType w:val="hybridMultilevel"/>
    <w:tmpl w:val="13EA63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0C4F89"/>
    <w:multiLevelType w:val="hybridMultilevel"/>
    <w:tmpl w:val="BA68B7AE"/>
    <w:lvl w:ilvl="0" w:tplc="62665FC6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5705FE"/>
    <w:multiLevelType w:val="hybridMultilevel"/>
    <w:tmpl w:val="608093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C63F0A"/>
    <w:multiLevelType w:val="multilevel"/>
    <w:tmpl w:val="811462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516EB6"/>
    <w:multiLevelType w:val="hybridMultilevel"/>
    <w:tmpl w:val="20ACB5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710F7A"/>
    <w:multiLevelType w:val="hybridMultilevel"/>
    <w:tmpl w:val="F36E8962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6" w15:restartNumberingAfterBreak="0">
    <w:nsid w:val="44361DB8"/>
    <w:multiLevelType w:val="hybridMultilevel"/>
    <w:tmpl w:val="7D84B2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6159E8"/>
    <w:multiLevelType w:val="hybridMultilevel"/>
    <w:tmpl w:val="C02CD4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520102"/>
    <w:multiLevelType w:val="hybridMultilevel"/>
    <w:tmpl w:val="B6EAAC5C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9" w15:restartNumberingAfterBreak="0">
    <w:nsid w:val="470F3E9F"/>
    <w:multiLevelType w:val="hybridMultilevel"/>
    <w:tmpl w:val="B43ACA3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4C9F31E6"/>
    <w:multiLevelType w:val="hybridMultilevel"/>
    <w:tmpl w:val="942E449E"/>
    <w:lvl w:ilvl="0" w:tplc="128A864C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1" w15:restartNumberingAfterBreak="0">
    <w:nsid w:val="500F21BA"/>
    <w:multiLevelType w:val="hybridMultilevel"/>
    <w:tmpl w:val="C28271F8"/>
    <w:lvl w:ilvl="0" w:tplc="0415000F">
      <w:start w:val="1"/>
      <w:numFmt w:val="decimal"/>
      <w:lvlText w:val="%1."/>
      <w:lvlJc w:val="left"/>
      <w:pPr>
        <w:tabs>
          <w:tab w:val="num" w:pos="740"/>
        </w:tabs>
        <w:ind w:left="740" w:hanging="720"/>
      </w:pPr>
      <w:rPr>
        <w:rFonts w:hint="default"/>
        <w:b w:val="0"/>
      </w:rPr>
    </w:lvl>
    <w:lvl w:ilvl="1" w:tplc="D46E38F8">
      <w:start w:val="1"/>
      <w:numFmt w:val="decimal"/>
      <w:lvlText w:val="%2)"/>
      <w:lvlJc w:val="left"/>
      <w:pPr>
        <w:tabs>
          <w:tab w:val="num" w:pos="1100"/>
        </w:tabs>
        <w:ind w:left="1100" w:hanging="360"/>
      </w:pPr>
      <w:rPr>
        <w:rFonts w:ascii="Times New Roman" w:eastAsia="Times New Roman" w:hAnsi="Times New Roman" w:cs="Times New Roman"/>
        <w:b w:val="0"/>
      </w:rPr>
    </w:lvl>
    <w:lvl w:ilvl="2" w:tplc="30241F18">
      <w:start w:val="2"/>
      <w:numFmt w:val="decimal"/>
      <w:lvlText w:val="%3)"/>
      <w:lvlJc w:val="left"/>
      <w:pPr>
        <w:tabs>
          <w:tab w:val="num" w:pos="2000"/>
        </w:tabs>
        <w:ind w:left="20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22" w15:restartNumberingAfterBreak="0">
    <w:nsid w:val="596A0D06"/>
    <w:multiLevelType w:val="hybridMultilevel"/>
    <w:tmpl w:val="B99408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75581A"/>
    <w:multiLevelType w:val="hybridMultilevel"/>
    <w:tmpl w:val="B99E5960"/>
    <w:lvl w:ilvl="0" w:tplc="0D164E1C">
      <w:start w:val="1"/>
      <w:numFmt w:val="decimal"/>
      <w:lvlText w:val="%1)"/>
      <w:lvlJc w:val="left"/>
      <w:pPr>
        <w:ind w:left="35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4280" w:hanging="360"/>
      </w:pPr>
    </w:lvl>
    <w:lvl w:ilvl="2" w:tplc="0415001B" w:tentative="1">
      <w:start w:val="1"/>
      <w:numFmt w:val="lowerRoman"/>
      <w:lvlText w:val="%3."/>
      <w:lvlJc w:val="right"/>
      <w:pPr>
        <w:ind w:left="5000" w:hanging="180"/>
      </w:pPr>
    </w:lvl>
    <w:lvl w:ilvl="3" w:tplc="0415000F" w:tentative="1">
      <w:start w:val="1"/>
      <w:numFmt w:val="decimal"/>
      <w:lvlText w:val="%4."/>
      <w:lvlJc w:val="left"/>
      <w:pPr>
        <w:ind w:left="5720" w:hanging="360"/>
      </w:pPr>
    </w:lvl>
    <w:lvl w:ilvl="4" w:tplc="04150019" w:tentative="1">
      <w:start w:val="1"/>
      <w:numFmt w:val="lowerLetter"/>
      <w:lvlText w:val="%5."/>
      <w:lvlJc w:val="left"/>
      <w:pPr>
        <w:ind w:left="6440" w:hanging="360"/>
      </w:pPr>
    </w:lvl>
    <w:lvl w:ilvl="5" w:tplc="0415001B" w:tentative="1">
      <w:start w:val="1"/>
      <w:numFmt w:val="lowerRoman"/>
      <w:lvlText w:val="%6."/>
      <w:lvlJc w:val="right"/>
      <w:pPr>
        <w:ind w:left="7160" w:hanging="180"/>
      </w:pPr>
    </w:lvl>
    <w:lvl w:ilvl="6" w:tplc="0415000F" w:tentative="1">
      <w:start w:val="1"/>
      <w:numFmt w:val="decimal"/>
      <w:lvlText w:val="%7."/>
      <w:lvlJc w:val="left"/>
      <w:pPr>
        <w:ind w:left="7880" w:hanging="360"/>
      </w:pPr>
    </w:lvl>
    <w:lvl w:ilvl="7" w:tplc="04150019" w:tentative="1">
      <w:start w:val="1"/>
      <w:numFmt w:val="lowerLetter"/>
      <w:lvlText w:val="%8."/>
      <w:lvlJc w:val="left"/>
      <w:pPr>
        <w:ind w:left="8600" w:hanging="360"/>
      </w:pPr>
    </w:lvl>
    <w:lvl w:ilvl="8" w:tplc="0415001B" w:tentative="1">
      <w:start w:val="1"/>
      <w:numFmt w:val="lowerRoman"/>
      <w:lvlText w:val="%9."/>
      <w:lvlJc w:val="right"/>
      <w:pPr>
        <w:ind w:left="9320" w:hanging="180"/>
      </w:pPr>
    </w:lvl>
  </w:abstractNum>
  <w:abstractNum w:abstractNumId="24" w15:restartNumberingAfterBreak="0">
    <w:nsid w:val="77653314"/>
    <w:multiLevelType w:val="hybridMultilevel"/>
    <w:tmpl w:val="77845F6C"/>
    <w:lvl w:ilvl="0" w:tplc="04150017">
      <w:start w:val="1"/>
      <w:numFmt w:val="lowerLetter"/>
      <w:lvlText w:val="%1)"/>
      <w:lvlJc w:val="left"/>
      <w:pPr>
        <w:ind w:left="793" w:hanging="360"/>
      </w:pPr>
    </w:lvl>
    <w:lvl w:ilvl="1" w:tplc="04150019" w:tentative="1">
      <w:start w:val="1"/>
      <w:numFmt w:val="lowerLetter"/>
      <w:lvlText w:val="%2."/>
      <w:lvlJc w:val="left"/>
      <w:pPr>
        <w:ind w:left="1513" w:hanging="360"/>
      </w:pPr>
    </w:lvl>
    <w:lvl w:ilvl="2" w:tplc="0415001B" w:tentative="1">
      <w:start w:val="1"/>
      <w:numFmt w:val="lowerRoman"/>
      <w:lvlText w:val="%3."/>
      <w:lvlJc w:val="right"/>
      <w:pPr>
        <w:ind w:left="2233" w:hanging="180"/>
      </w:pPr>
    </w:lvl>
    <w:lvl w:ilvl="3" w:tplc="0415000F" w:tentative="1">
      <w:start w:val="1"/>
      <w:numFmt w:val="decimal"/>
      <w:lvlText w:val="%4."/>
      <w:lvlJc w:val="left"/>
      <w:pPr>
        <w:ind w:left="2953" w:hanging="360"/>
      </w:pPr>
    </w:lvl>
    <w:lvl w:ilvl="4" w:tplc="04150019" w:tentative="1">
      <w:start w:val="1"/>
      <w:numFmt w:val="lowerLetter"/>
      <w:lvlText w:val="%5."/>
      <w:lvlJc w:val="left"/>
      <w:pPr>
        <w:ind w:left="3673" w:hanging="360"/>
      </w:pPr>
    </w:lvl>
    <w:lvl w:ilvl="5" w:tplc="0415001B" w:tentative="1">
      <w:start w:val="1"/>
      <w:numFmt w:val="lowerRoman"/>
      <w:lvlText w:val="%6."/>
      <w:lvlJc w:val="right"/>
      <w:pPr>
        <w:ind w:left="4393" w:hanging="180"/>
      </w:pPr>
    </w:lvl>
    <w:lvl w:ilvl="6" w:tplc="0415000F" w:tentative="1">
      <w:start w:val="1"/>
      <w:numFmt w:val="decimal"/>
      <w:lvlText w:val="%7."/>
      <w:lvlJc w:val="left"/>
      <w:pPr>
        <w:ind w:left="5113" w:hanging="360"/>
      </w:pPr>
    </w:lvl>
    <w:lvl w:ilvl="7" w:tplc="04150019" w:tentative="1">
      <w:start w:val="1"/>
      <w:numFmt w:val="lowerLetter"/>
      <w:lvlText w:val="%8."/>
      <w:lvlJc w:val="left"/>
      <w:pPr>
        <w:ind w:left="5833" w:hanging="360"/>
      </w:pPr>
    </w:lvl>
    <w:lvl w:ilvl="8" w:tplc="0415001B" w:tentative="1">
      <w:start w:val="1"/>
      <w:numFmt w:val="lowerRoman"/>
      <w:lvlText w:val="%9."/>
      <w:lvlJc w:val="right"/>
      <w:pPr>
        <w:ind w:left="6553" w:hanging="180"/>
      </w:pPr>
    </w:lvl>
  </w:abstractNum>
  <w:abstractNum w:abstractNumId="25" w15:restartNumberingAfterBreak="0">
    <w:nsid w:val="7A7F27E5"/>
    <w:multiLevelType w:val="hybridMultilevel"/>
    <w:tmpl w:val="7D84B2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DA6D76"/>
    <w:multiLevelType w:val="hybridMultilevel"/>
    <w:tmpl w:val="FEE0903E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12"/>
  </w:num>
  <w:num w:numId="4">
    <w:abstractNumId w:val="8"/>
  </w:num>
  <w:num w:numId="5">
    <w:abstractNumId w:val="21"/>
  </w:num>
  <w:num w:numId="6">
    <w:abstractNumId w:val="15"/>
  </w:num>
  <w:num w:numId="7">
    <w:abstractNumId w:val="6"/>
  </w:num>
  <w:num w:numId="8">
    <w:abstractNumId w:val="6"/>
  </w:num>
  <w:num w:numId="9">
    <w:abstractNumId w:val="4"/>
  </w:num>
  <w:num w:numId="10">
    <w:abstractNumId w:val="25"/>
  </w:num>
  <w:num w:numId="11">
    <w:abstractNumId w:val="19"/>
  </w:num>
  <w:num w:numId="12">
    <w:abstractNumId w:val="18"/>
  </w:num>
  <w:num w:numId="13">
    <w:abstractNumId w:val="20"/>
  </w:num>
  <w:num w:numId="14">
    <w:abstractNumId w:val="23"/>
  </w:num>
  <w:num w:numId="15">
    <w:abstractNumId w:val="5"/>
  </w:num>
  <w:num w:numId="16">
    <w:abstractNumId w:val="24"/>
  </w:num>
  <w:num w:numId="17">
    <w:abstractNumId w:val="11"/>
  </w:num>
  <w:num w:numId="18">
    <w:abstractNumId w:val="3"/>
  </w:num>
  <w:num w:numId="19">
    <w:abstractNumId w:val="17"/>
  </w:num>
  <w:num w:numId="20">
    <w:abstractNumId w:val="26"/>
  </w:num>
  <w:num w:numId="21">
    <w:abstractNumId w:val="22"/>
  </w:num>
  <w:num w:numId="22">
    <w:abstractNumId w:val="10"/>
  </w:num>
  <w:num w:numId="23">
    <w:abstractNumId w:val="13"/>
  </w:num>
  <w:num w:numId="24">
    <w:abstractNumId w:val="7"/>
  </w:num>
  <w:num w:numId="25">
    <w:abstractNumId w:val="0"/>
  </w:num>
  <w:num w:numId="26">
    <w:abstractNumId w:val="14"/>
  </w:num>
  <w:num w:numId="27">
    <w:abstractNumId w:val="16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658D"/>
    <w:rsid w:val="000065EA"/>
    <w:rsid w:val="00020ADF"/>
    <w:rsid w:val="00027794"/>
    <w:rsid w:val="000466A7"/>
    <w:rsid w:val="00051923"/>
    <w:rsid w:val="00054731"/>
    <w:rsid w:val="00081BD4"/>
    <w:rsid w:val="00082AAF"/>
    <w:rsid w:val="000A74B0"/>
    <w:rsid w:val="000B0E1D"/>
    <w:rsid w:val="000B2A75"/>
    <w:rsid w:val="000B5E44"/>
    <w:rsid w:val="000C1D23"/>
    <w:rsid w:val="000E36D0"/>
    <w:rsid w:val="00113AAE"/>
    <w:rsid w:val="0013738A"/>
    <w:rsid w:val="001444CE"/>
    <w:rsid w:val="001479B1"/>
    <w:rsid w:val="00161AF4"/>
    <w:rsid w:val="00162F2F"/>
    <w:rsid w:val="00163B50"/>
    <w:rsid w:val="00192756"/>
    <w:rsid w:val="00196AE2"/>
    <w:rsid w:val="001A103F"/>
    <w:rsid w:val="001B07B7"/>
    <w:rsid w:val="001B2C54"/>
    <w:rsid w:val="001D0C4B"/>
    <w:rsid w:val="001E12EB"/>
    <w:rsid w:val="001F091A"/>
    <w:rsid w:val="001F4828"/>
    <w:rsid w:val="00200EE6"/>
    <w:rsid w:val="00201477"/>
    <w:rsid w:val="0021600B"/>
    <w:rsid w:val="00227100"/>
    <w:rsid w:val="00227AB9"/>
    <w:rsid w:val="00281B19"/>
    <w:rsid w:val="00281BD5"/>
    <w:rsid w:val="00294E42"/>
    <w:rsid w:val="002A3285"/>
    <w:rsid w:val="002A7915"/>
    <w:rsid w:val="002C2548"/>
    <w:rsid w:val="002C717F"/>
    <w:rsid w:val="002F71D6"/>
    <w:rsid w:val="00303D68"/>
    <w:rsid w:val="003100BD"/>
    <w:rsid w:val="00311038"/>
    <w:rsid w:val="00316405"/>
    <w:rsid w:val="00332103"/>
    <w:rsid w:val="003369C8"/>
    <w:rsid w:val="00354F33"/>
    <w:rsid w:val="00366DA6"/>
    <w:rsid w:val="00376E69"/>
    <w:rsid w:val="0039410F"/>
    <w:rsid w:val="00394382"/>
    <w:rsid w:val="00397BA0"/>
    <w:rsid w:val="003A50D1"/>
    <w:rsid w:val="003A5F8B"/>
    <w:rsid w:val="003B169D"/>
    <w:rsid w:val="003B77BE"/>
    <w:rsid w:val="003C4693"/>
    <w:rsid w:val="003E5D8B"/>
    <w:rsid w:val="003F024E"/>
    <w:rsid w:val="00402598"/>
    <w:rsid w:val="004049CE"/>
    <w:rsid w:val="0043194F"/>
    <w:rsid w:val="004377E7"/>
    <w:rsid w:val="004506C7"/>
    <w:rsid w:val="00463B84"/>
    <w:rsid w:val="004645EE"/>
    <w:rsid w:val="00472946"/>
    <w:rsid w:val="0047349C"/>
    <w:rsid w:val="004755D6"/>
    <w:rsid w:val="004A5B64"/>
    <w:rsid w:val="004C288B"/>
    <w:rsid w:val="004D7D70"/>
    <w:rsid w:val="00503F5B"/>
    <w:rsid w:val="005546D8"/>
    <w:rsid w:val="0056697C"/>
    <w:rsid w:val="005A322F"/>
    <w:rsid w:val="005B5373"/>
    <w:rsid w:val="005B53A1"/>
    <w:rsid w:val="005B6F76"/>
    <w:rsid w:val="005C0174"/>
    <w:rsid w:val="005C18A5"/>
    <w:rsid w:val="005C20B9"/>
    <w:rsid w:val="005D65CD"/>
    <w:rsid w:val="005E1FE7"/>
    <w:rsid w:val="005E2DA9"/>
    <w:rsid w:val="005E3F4E"/>
    <w:rsid w:val="005F1E5C"/>
    <w:rsid w:val="00621B80"/>
    <w:rsid w:val="00625E5D"/>
    <w:rsid w:val="006645F5"/>
    <w:rsid w:val="0067425F"/>
    <w:rsid w:val="006C1571"/>
    <w:rsid w:val="006C33E6"/>
    <w:rsid w:val="006C34B3"/>
    <w:rsid w:val="006C57CB"/>
    <w:rsid w:val="006D3171"/>
    <w:rsid w:val="006E0CB3"/>
    <w:rsid w:val="006F3F13"/>
    <w:rsid w:val="00713A66"/>
    <w:rsid w:val="00726156"/>
    <w:rsid w:val="007448BE"/>
    <w:rsid w:val="00745682"/>
    <w:rsid w:val="00752283"/>
    <w:rsid w:val="00754B79"/>
    <w:rsid w:val="007579F3"/>
    <w:rsid w:val="00786CD1"/>
    <w:rsid w:val="00794834"/>
    <w:rsid w:val="007A2CCB"/>
    <w:rsid w:val="007B2482"/>
    <w:rsid w:val="007B312D"/>
    <w:rsid w:val="007B3C8F"/>
    <w:rsid w:val="007D4F07"/>
    <w:rsid w:val="007E0034"/>
    <w:rsid w:val="007E55F5"/>
    <w:rsid w:val="00800EBF"/>
    <w:rsid w:val="008019AE"/>
    <w:rsid w:val="00817BFC"/>
    <w:rsid w:val="00872C17"/>
    <w:rsid w:val="00872D4D"/>
    <w:rsid w:val="00886E80"/>
    <w:rsid w:val="008D0E71"/>
    <w:rsid w:val="008D7FB6"/>
    <w:rsid w:val="008E6A58"/>
    <w:rsid w:val="00903F8B"/>
    <w:rsid w:val="00910C70"/>
    <w:rsid w:val="00936652"/>
    <w:rsid w:val="0094228D"/>
    <w:rsid w:val="009503DE"/>
    <w:rsid w:val="00951D70"/>
    <w:rsid w:val="00957DDC"/>
    <w:rsid w:val="00970171"/>
    <w:rsid w:val="0098205F"/>
    <w:rsid w:val="00982BAE"/>
    <w:rsid w:val="0098625A"/>
    <w:rsid w:val="0098658D"/>
    <w:rsid w:val="009943A9"/>
    <w:rsid w:val="009A4C74"/>
    <w:rsid w:val="009A7158"/>
    <w:rsid w:val="009B7E54"/>
    <w:rsid w:val="00A034BD"/>
    <w:rsid w:val="00A06CBB"/>
    <w:rsid w:val="00A1033E"/>
    <w:rsid w:val="00A217B2"/>
    <w:rsid w:val="00A469AE"/>
    <w:rsid w:val="00A55671"/>
    <w:rsid w:val="00A77D49"/>
    <w:rsid w:val="00A9772E"/>
    <w:rsid w:val="00AC0964"/>
    <w:rsid w:val="00AC477F"/>
    <w:rsid w:val="00AD723E"/>
    <w:rsid w:val="00AD72B0"/>
    <w:rsid w:val="00AE7BEA"/>
    <w:rsid w:val="00AF3E4C"/>
    <w:rsid w:val="00AF5268"/>
    <w:rsid w:val="00AF75A8"/>
    <w:rsid w:val="00B0092A"/>
    <w:rsid w:val="00B0741C"/>
    <w:rsid w:val="00B20718"/>
    <w:rsid w:val="00B35E30"/>
    <w:rsid w:val="00B50F22"/>
    <w:rsid w:val="00B54706"/>
    <w:rsid w:val="00B55E53"/>
    <w:rsid w:val="00B660A5"/>
    <w:rsid w:val="00B81E19"/>
    <w:rsid w:val="00B829FE"/>
    <w:rsid w:val="00B922CA"/>
    <w:rsid w:val="00BA1A37"/>
    <w:rsid w:val="00BD44EA"/>
    <w:rsid w:val="00BE77E8"/>
    <w:rsid w:val="00C17BC9"/>
    <w:rsid w:val="00C17CA6"/>
    <w:rsid w:val="00C22009"/>
    <w:rsid w:val="00C2556A"/>
    <w:rsid w:val="00C33ABD"/>
    <w:rsid w:val="00C3440D"/>
    <w:rsid w:val="00C52CCA"/>
    <w:rsid w:val="00C537E5"/>
    <w:rsid w:val="00C57D7C"/>
    <w:rsid w:val="00C60A2C"/>
    <w:rsid w:val="00CA1F74"/>
    <w:rsid w:val="00CA360C"/>
    <w:rsid w:val="00CA7721"/>
    <w:rsid w:val="00CD4760"/>
    <w:rsid w:val="00CD4F86"/>
    <w:rsid w:val="00CE1096"/>
    <w:rsid w:val="00CE2F62"/>
    <w:rsid w:val="00CE5030"/>
    <w:rsid w:val="00D0513F"/>
    <w:rsid w:val="00D05497"/>
    <w:rsid w:val="00D10031"/>
    <w:rsid w:val="00D336D2"/>
    <w:rsid w:val="00D51F13"/>
    <w:rsid w:val="00D52252"/>
    <w:rsid w:val="00D81CF2"/>
    <w:rsid w:val="00D861CB"/>
    <w:rsid w:val="00D95C9F"/>
    <w:rsid w:val="00DA56E8"/>
    <w:rsid w:val="00DB04EE"/>
    <w:rsid w:val="00DC4903"/>
    <w:rsid w:val="00DD4188"/>
    <w:rsid w:val="00DD5FD7"/>
    <w:rsid w:val="00DE69CB"/>
    <w:rsid w:val="00DF10F5"/>
    <w:rsid w:val="00DF1697"/>
    <w:rsid w:val="00DF339A"/>
    <w:rsid w:val="00E1636A"/>
    <w:rsid w:val="00E236DB"/>
    <w:rsid w:val="00E256FC"/>
    <w:rsid w:val="00E42ED0"/>
    <w:rsid w:val="00E47581"/>
    <w:rsid w:val="00E60080"/>
    <w:rsid w:val="00E63DAC"/>
    <w:rsid w:val="00E84FE5"/>
    <w:rsid w:val="00E8658A"/>
    <w:rsid w:val="00E92DD8"/>
    <w:rsid w:val="00EA3748"/>
    <w:rsid w:val="00EB7DFD"/>
    <w:rsid w:val="00EC564E"/>
    <w:rsid w:val="00ED7AD6"/>
    <w:rsid w:val="00F00E56"/>
    <w:rsid w:val="00F05513"/>
    <w:rsid w:val="00F1134D"/>
    <w:rsid w:val="00F149FB"/>
    <w:rsid w:val="00F15A57"/>
    <w:rsid w:val="00F24AC2"/>
    <w:rsid w:val="00F24EFD"/>
    <w:rsid w:val="00F307BD"/>
    <w:rsid w:val="00F31397"/>
    <w:rsid w:val="00F504A3"/>
    <w:rsid w:val="00F649BF"/>
    <w:rsid w:val="00F719AD"/>
    <w:rsid w:val="00F71D95"/>
    <w:rsid w:val="00F77589"/>
    <w:rsid w:val="00F926B8"/>
    <w:rsid w:val="00FA6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DC006A"/>
  <w15:docId w15:val="{893ACBA4-F3E6-464E-8016-BE2B7F1EB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943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9865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8658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21B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21B80"/>
  </w:style>
  <w:style w:type="paragraph" w:styleId="Stopka">
    <w:name w:val="footer"/>
    <w:basedOn w:val="Normalny"/>
    <w:link w:val="StopkaZnak"/>
    <w:uiPriority w:val="99"/>
    <w:unhideWhenUsed/>
    <w:rsid w:val="00621B8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21B80"/>
  </w:style>
  <w:style w:type="paragraph" w:styleId="Bezodstpw">
    <w:name w:val="No Spacing"/>
    <w:link w:val="BezodstpwZnak"/>
    <w:uiPriority w:val="1"/>
    <w:qFormat/>
    <w:rsid w:val="000B0E1D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0B0E1D"/>
    <w:rPr>
      <w:rFonts w:ascii="Calibri" w:eastAsia="Times New Roman" w:hAnsi="Calibri" w:cs="Times New Roman"/>
      <w:lang w:eastAsia="pl-PL"/>
    </w:rPr>
  </w:style>
  <w:style w:type="paragraph" w:styleId="NormalnyWeb">
    <w:name w:val="Normal (Web)"/>
    <w:basedOn w:val="Normalny"/>
    <w:uiPriority w:val="99"/>
    <w:unhideWhenUsed/>
    <w:rsid w:val="00C17BC9"/>
    <w:pPr>
      <w:spacing w:before="100" w:beforeAutospacing="1" w:after="100" w:afterAutospacing="1"/>
    </w:pPr>
  </w:style>
  <w:style w:type="paragraph" w:customStyle="1" w:styleId="PKTpunkt">
    <w:name w:val="PKT – punkt"/>
    <w:uiPriority w:val="13"/>
    <w:qFormat/>
    <w:rsid w:val="006F3F13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98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7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25F180-03CC-264A-A483-86A72C262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4</Pages>
  <Words>1124</Words>
  <Characters>6746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</dc:creator>
  <cp:lastModifiedBy>dariuszbaszak@gmail.com</cp:lastModifiedBy>
  <cp:revision>4</cp:revision>
  <dcterms:created xsi:type="dcterms:W3CDTF">2019-03-01T08:49:00Z</dcterms:created>
  <dcterms:modified xsi:type="dcterms:W3CDTF">2019-03-07T20:29:00Z</dcterms:modified>
</cp:coreProperties>
</file>